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01" w:rsidRDefault="007D6701">
      <w:pPr>
        <w:pStyle w:val="Header"/>
        <w:tabs>
          <w:tab w:val="clear" w:pos="4153"/>
          <w:tab w:val="clear" w:pos="8306"/>
        </w:tabs>
        <w:rPr>
          <w:lang w:val="en-US"/>
        </w:rPr>
      </w:pPr>
      <w:bookmarkStart w:id="0" w:name="_GoBack"/>
      <w:bookmarkEnd w:id="0"/>
    </w:p>
    <w:p w:rsidR="00C634C0" w:rsidRDefault="00C634C0">
      <w:pPr>
        <w:pStyle w:val="Header"/>
        <w:tabs>
          <w:tab w:val="clear" w:pos="4153"/>
          <w:tab w:val="clear" w:pos="8306"/>
        </w:tabs>
        <w:rPr>
          <w:lang w:val="en-US"/>
        </w:rPr>
      </w:pPr>
    </w:p>
    <w:p w:rsidR="007D6701" w:rsidRPr="00AC2823" w:rsidRDefault="007D6701">
      <w:pPr>
        <w:pStyle w:val="Title"/>
        <w:rPr>
          <w:b/>
          <w:lang w:val="en-US"/>
        </w:rPr>
      </w:pPr>
      <w:r w:rsidRPr="00AC2823">
        <w:rPr>
          <w:b/>
        </w:rPr>
        <w:t>4.4</w:t>
      </w:r>
      <w:r w:rsidRPr="00AC2823">
        <w:rPr>
          <w:b/>
          <w:color w:val="auto"/>
        </w:rPr>
        <w:tab/>
      </w:r>
      <w:r w:rsidR="00C634C0">
        <w:rPr>
          <w:b/>
          <w:color w:val="auto"/>
        </w:rPr>
        <w:tab/>
      </w:r>
      <w:r w:rsidR="00C57404" w:rsidRPr="00AC2823">
        <w:rPr>
          <w:b/>
          <w:color w:val="auto"/>
        </w:rPr>
        <w:t>Staff</w:t>
      </w:r>
      <w:r w:rsidR="00C57404" w:rsidRPr="00AC2823">
        <w:rPr>
          <w:b/>
          <w:color w:val="0000FF"/>
        </w:rPr>
        <w:t xml:space="preserve"> </w:t>
      </w:r>
      <w:r w:rsidRPr="00AC2823">
        <w:rPr>
          <w:b/>
        </w:rPr>
        <w:t>Service Recognition Policy</w:t>
      </w:r>
    </w:p>
    <w:p w:rsidR="007D6701" w:rsidRDefault="007D6701" w:rsidP="00046E5E">
      <w:pPr>
        <w:pStyle w:val="Heading1"/>
        <w:spacing w:before="960"/>
      </w:pPr>
      <w:r>
        <w:rPr>
          <w:color w:val="B08E00"/>
        </w:rPr>
        <w:t xml:space="preserve">STRATEGIC PLAN OBJECTIVE </w:t>
      </w:r>
    </w:p>
    <w:p w:rsidR="00D278E7" w:rsidRPr="00600071" w:rsidRDefault="00F8050D" w:rsidP="00D278E7">
      <w:pPr>
        <w:rPr>
          <w:lang w:val="en-US"/>
        </w:rPr>
      </w:pPr>
      <w:r>
        <w:t>3.5</w:t>
      </w:r>
      <w:r w:rsidR="00A95BEB">
        <w:t xml:space="preserve"> To improve organisational culture, health, welfare and safety</w:t>
      </w:r>
      <w:r w:rsidR="00C634C0">
        <w:t>.</w:t>
      </w:r>
    </w:p>
    <w:p w:rsidR="007D6701" w:rsidRDefault="007D6701">
      <w:pPr>
        <w:pStyle w:val="Heading1"/>
        <w:rPr>
          <w:color w:val="AF8F00"/>
        </w:rPr>
      </w:pPr>
      <w:r>
        <w:rPr>
          <w:color w:val="B08E00"/>
        </w:rPr>
        <w:t>PURPOSE</w:t>
      </w:r>
    </w:p>
    <w:p w:rsidR="007D6701" w:rsidRDefault="007D6701">
      <w:r w:rsidRPr="004E27AF">
        <w:t xml:space="preserve">To </w:t>
      </w:r>
      <w:r w:rsidR="00F8050D">
        <w:t>recognise</w:t>
      </w:r>
      <w:r w:rsidRPr="004E27AF">
        <w:t xml:space="preserve"> the tenure of long serving staff within the EMRC.</w:t>
      </w:r>
    </w:p>
    <w:p w:rsidR="00DE46B1" w:rsidRDefault="00DE46B1" w:rsidP="00DE46B1">
      <w:pPr>
        <w:pStyle w:val="Heading1"/>
        <w:rPr>
          <w:color w:val="B08E00"/>
        </w:rPr>
      </w:pPr>
      <w:r>
        <w:rPr>
          <w:color w:val="B08E00"/>
        </w:rPr>
        <w:t>LEGISLATION</w:t>
      </w:r>
    </w:p>
    <w:p w:rsidR="00DE46B1" w:rsidRPr="00DE46B1" w:rsidRDefault="00DE46B1" w:rsidP="00DE46B1">
      <w:pPr>
        <w:rPr>
          <w:lang w:val="en-US"/>
        </w:rPr>
      </w:pPr>
      <w:r>
        <w:rPr>
          <w:lang w:val="en-US"/>
        </w:rPr>
        <w:t>Nil</w:t>
      </w:r>
    </w:p>
    <w:p w:rsidR="000A1241" w:rsidRDefault="000A1241" w:rsidP="000A1241">
      <w:pPr>
        <w:pStyle w:val="Heading1"/>
        <w:rPr>
          <w:color w:val="B08E00"/>
        </w:rPr>
      </w:pPr>
      <w:r>
        <w:rPr>
          <w:color w:val="B08E00"/>
        </w:rPr>
        <w:t>SCOPE</w:t>
      </w:r>
    </w:p>
    <w:p w:rsidR="004C3CBC" w:rsidRDefault="00026F46" w:rsidP="00AC2823">
      <w:r w:rsidRPr="00AC2823">
        <w:t xml:space="preserve">This policy applies to all EMRC staff, including part time and casual employees, who achieve aggregate hours of continuous employment equivalent to a minimum of five </w:t>
      </w:r>
      <w:proofErr w:type="spellStart"/>
      <w:r w:rsidRPr="00AC2823">
        <w:t>years service</w:t>
      </w:r>
      <w:proofErr w:type="spellEnd"/>
      <w:r w:rsidRPr="00AC2823">
        <w:t>.</w:t>
      </w:r>
    </w:p>
    <w:p w:rsidR="007D6701" w:rsidRDefault="007D6701">
      <w:pPr>
        <w:pStyle w:val="Heading1"/>
        <w:tabs>
          <w:tab w:val="left" w:pos="851"/>
        </w:tabs>
        <w:rPr>
          <w:color w:val="B08E00"/>
        </w:rPr>
      </w:pPr>
      <w:r>
        <w:rPr>
          <w:color w:val="B08E00"/>
        </w:rPr>
        <w:t>POLICY STATEMENT</w:t>
      </w:r>
    </w:p>
    <w:p w:rsidR="00DE46B1" w:rsidRPr="007E074F" w:rsidRDefault="0026749C" w:rsidP="007E074F">
      <w:pPr>
        <w:autoSpaceDE w:val="0"/>
        <w:autoSpaceDN w:val="0"/>
        <w:adjustRightInd w:val="0"/>
        <w:jc w:val="both"/>
        <w:rPr>
          <w:rFonts w:cs="Arial"/>
          <w:color w:val="000000"/>
          <w:lang w:val="en-US"/>
        </w:rPr>
      </w:pPr>
      <w:r w:rsidRPr="007E074F">
        <w:rPr>
          <w:rFonts w:cs="Arial"/>
          <w:color w:val="000000"/>
          <w:lang w:val="en-US"/>
        </w:rPr>
        <w:t xml:space="preserve">The aim of </w:t>
      </w:r>
      <w:r w:rsidR="00F5596D">
        <w:rPr>
          <w:rFonts w:cs="Arial"/>
          <w:color w:val="000000"/>
          <w:lang w:val="en-US"/>
        </w:rPr>
        <w:t>the Staff Service Recognition policy</w:t>
      </w:r>
      <w:r w:rsidRPr="007E074F">
        <w:rPr>
          <w:rFonts w:cs="Arial"/>
          <w:color w:val="000000"/>
          <w:lang w:val="en-US"/>
        </w:rPr>
        <w:t xml:space="preserve"> is to formal</w:t>
      </w:r>
      <w:r w:rsidR="00F5596D">
        <w:rPr>
          <w:rFonts w:cs="Arial"/>
          <w:color w:val="000000"/>
          <w:lang w:val="en-US"/>
        </w:rPr>
        <w:t>ly</w:t>
      </w:r>
      <w:r w:rsidRPr="007E074F">
        <w:rPr>
          <w:rFonts w:cs="Arial"/>
          <w:color w:val="000000"/>
          <w:lang w:val="en-US"/>
        </w:rPr>
        <w:t xml:space="preserve"> </w:t>
      </w:r>
      <w:r w:rsidR="00F5596D">
        <w:rPr>
          <w:rFonts w:cs="Arial"/>
          <w:color w:val="000000"/>
          <w:lang w:val="en-US"/>
        </w:rPr>
        <w:t>recognise</w:t>
      </w:r>
      <w:r w:rsidR="00F5596D" w:rsidRPr="007E074F">
        <w:rPr>
          <w:rFonts w:cs="Arial"/>
          <w:color w:val="000000"/>
          <w:lang w:val="en-US"/>
        </w:rPr>
        <w:t xml:space="preserve"> </w:t>
      </w:r>
      <w:r w:rsidRPr="007E074F">
        <w:rPr>
          <w:rFonts w:cs="Arial"/>
          <w:color w:val="000000"/>
          <w:lang w:val="en-US"/>
        </w:rPr>
        <w:t>staff for their service and contribution to the EMRC.</w:t>
      </w:r>
    </w:p>
    <w:p w:rsidR="0026749C" w:rsidRDefault="0026749C" w:rsidP="007E074F">
      <w:pPr>
        <w:jc w:val="both"/>
      </w:pPr>
    </w:p>
    <w:p w:rsidR="00623856" w:rsidRPr="00600071" w:rsidRDefault="00623856" w:rsidP="007E074F">
      <w:pPr>
        <w:numPr>
          <w:ilvl w:val="0"/>
          <w:numId w:val="27"/>
        </w:numPr>
        <w:spacing w:after="60"/>
        <w:jc w:val="both"/>
      </w:pPr>
      <w:r w:rsidRPr="00600071">
        <w:t xml:space="preserve">Recognition will be given after the completion of </w:t>
      </w:r>
      <w:r w:rsidR="00307530">
        <w:t xml:space="preserve">five years continuous service </w:t>
      </w:r>
      <w:r w:rsidR="00C4763D" w:rsidRPr="00600071">
        <w:t xml:space="preserve">from the date of </w:t>
      </w:r>
      <w:r w:rsidR="000A1241">
        <w:t>a staff member’s</w:t>
      </w:r>
      <w:r w:rsidR="000A1241" w:rsidRPr="00600071">
        <w:t xml:space="preserve"> </w:t>
      </w:r>
      <w:r w:rsidR="00C4763D" w:rsidRPr="00600071">
        <w:t>most recent hire into a continuous employment position</w:t>
      </w:r>
      <w:r w:rsidR="000A1241">
        <w:t xml:space="preserve"> at the EMRC</w:t>
      </w:r>
      <w:r w:rsidR="00C4763D">
        <w:t xml:space="preserve">, </w:t>
      </w:r>
      <w:r w:rsidR="00307530">
        <w:t>and at five year intervals</w:t>
      </w:r>
      <w:r w:rsidR="007D6701" w:rsidRPr="00600071">
        <w:t xml:space="preserve"> thereafter</w:t>
      </w:r>
      <w:r w:rsidR="00C4763D">
        <w:t>.</w:t>
      </w:r>
      <w:r w:rsidR="004E27AF" w:rsidRPr="00600071">
        <w:t xml:space="preserve"> </w:t>
      </w:r>
    </w:p>
    <w:p w:rsidR="00623856" w:rsidRPr="00600071" w:rsidRDefault="007D6701" w:rsidP="007E074F">
      <w:pPr>
        <w:numPr>
          <w:ilvl w:val="0"/>
          <w:numId w:val="27"/>
        </w:numPr>
        <w:spacing w:after="60"/>
        <w:jc w:val="both"/>
      </w:pPr>
      <w:r w:rsidRPr="00600071">
        <w:t xml:space="preserve">Eligible staff must be in active service on their anniversary date in order to receive </w:t>
      </w:r>
      <w:r w:rsidR="00F5596D">
        <w:t>a Service Recognition Award.</w:t>
      </w:r>
      <w:r w:rsidRPr="00600071">
        <w:t xml:space="preserve">  </w:t>
      </w:r>
    </w:p>
    <w:p w:rsidR="00623856" w:rsidRPr="00600071" w:rsidRDefault="007D6701" w:rsidP="007E074F">
      <w:pPr>
        <w:numPr>
          <w:ilvl w:val="0"/>
          <w:numId w:val="27"/>
        </w:numPr>
        <w:spacing w:after="240"/>
        <w:jc w:val="both"/>
      </w:pPr>
      <w:r w:rsidRPr="00600071">
        <w:t xml:space="preserve">Staff on leave of absence will receive their </w:t>
      </w:r>
      <w:r w:rsidR="00F5596D">
        <w:t>Service Recognition Award</w:t>
      </w:r>
      <w:r w:rsidR="00F5596D" w:rsidRPr="00600071" w:rsidDel="00F5596D">
        <w:t xml:space="preserve"> </w:t>
      </w:r>
      <w:r w:rsidRPr="00600071">
        <w:t>upon return to active employment.</w:t>
      </w:r>
      <w:r w:rsidR="00623856" w:rsidRPr="00600071">
        <w:t xml:space="preserve"> </w:t>
      </w:r>
    </w:p>
    <w:p w:rsidR="007D6701" w:rsidRPr="0026749C" w:rsidRDefault="007D6701" w:rsidP="007E074F">
      <w:pPr>
        <w:autoSpaceDE w:val="0"/>
        <w:autoSpaceDN w:val="0"/>
        <w:adjustRightInd w:val="0"/>
        <w:jc w:val="both"/>
        <w:rPr>
          <w:sz w:val="22"/>
          <w:szCs w:val="22"/>
        </w:rPr>
      </w:pPr>
      <w:r w:rsidRPr="0026749C">
        <w:rPr>
          <w:b/>
          <w:bCs/>
          <w:sz w:val="22"/>
          <w:szCs w:val="22"/>
        </w:rPr>
        <w:t>Service Awards</w:t>
      </w:r>
    </w:p>
    <w:p w:rsidR="00623856" w:rsidRPr="00600071" w:rsidRDefault="00623856" w:rsidP="00623856">
      <w:pPr>
        <w:jc w:val="both"/>
      </w:pPr>
    </w:p>
    <w:p w:rsidR="00C4763D" w:rsidRPr="00C4763D" w:rsidRDefault="00C4763D" w:rsidP="007E074F">
      <w:pPr>
        <w:numPr>
          <w:ilvl w:val="0"/>
          <w:numId w:val="28"/>
        </w:numPr>
        <w:spacing w:after="60"/>
        <w:jc w:val="both"/>
        <w:rPr>
          <w:b/>
          <w:i/>
          <w:iCs/>
        </w:rPr>
      </w:pPr>
      <w:r w:rsidRPr="00C4763D">
        <w:rPr>
          <w:rFonts w:cs="Arial"/>
          <w:color w:val="000000"/>
          <w:lang w:val="en-US"/>
        </w:rPr>
        <w:t xml:space="preserve">After completing the relevant number of years’ of continuous service with EMRC, </w:t>
      </w:r>
      <w:r>
        <w:rPr>
          <w:rFonts w:cs="Arial"/>
          <w:color w:val="000000"/>
          <w:lang w:val="en-US"/>
        </w:rPr>
        <w:t xml:space="preserve">the staff member </w:t>
      </w:r>
      <w:r w:rsidR="00F5596D">
        <w:rPr>
          <w:rFonts w:cs="Arial"/>
          <w:color w:val="000000"/>
          <w:lang w:val="en-US"/>
        </w:rPr>
        <w:t xml:space="preserve">will </w:t>
      </w:r>
      <w:r>
        <w:rPr>
          <w:rFonts w:cs="Arial"/>
          <w:color w:val="000000"/>
          <w:lang w:val="en-US"/>
        </w:rPr>
        <w:t>be presented with a C</w:t>
      </w:r>
      <w:r w:rsidRPr="00C4763D">
        <w:t xml:space="preserve">ertificate of </w:t>
      </w:r>
      <w:r>
        <w:t>A</w:t>
      </w:r>
      <w:r w:rsidRPr="00C4763D">
        <w:t>ppreciation signed by the Chairman and Chief Executive Officer</w:t>
      </w:r>
      <w:r>
        <w:t xml:space="preserve"> </w:t>
      </w:r>
      <w:r w:rsidRPr="00C4763D">
        <w:rPr>
          <w:rFonts w:cs="Arial"/>
          <w:color w:val="000000"/>
          <w:lang w:val="en-US"/>
        </w:rPr>
        <w:t>and a gift to the value specified in the Schedule below</w:t>
      </w:r>
      <w:r w:rsidR="001D2520">
        <w:rPr>
          <w:rFonts w:cs="Arial"/>
          <w:color w:val="000000"/>
          <w:lang w:val="en-US"/>
        </w:rPr>
        <w:t>, at a Service Recognition Ceremony</w:t>
      </w:r>
      <w:r w:rsidRPr="00C4763D">
        <w:rPr>
          <w:rFonts w:cs="Arial"/>
          <w:color w:val="000000"/>
          <w:lang w:val="en-US"/>
        </w:rPr>
        <w:t xml:space="preserve">.  </w:t>
      </w:r>
    </w:p>
    <w:p w:rsidR="00623856" w:rsidRPr="00600071" w:rsidRDefault="001D2520" w:rsidP="007E074F">
      <w:pPr>
        <w:numPr>
          <w:ilvl w:val="0"/>
          <w:numId w:val="27"/>
        </w:numPr>
        <w:spacing w:after="60"/>
        <w:jc w:val="both"/>
      </w:pPr>
      <w:r>
        <w:t>The Service Recognition Ceremony will be</w:t>
      </w:r>
      <w:r w:rsidR="00623856" w:rsidRPr="00600071">
        <w:t xml:space="preserve"> a Council funded </w:t>
      </w:r>
      <w:r w:rsidR="000F631B">
        <w:t xml:space="preserve">event </w:t>
      </w:r>
      <w:r w:rsidR="007864E0">
        <w:t>(</w:t>
      </w:r>
      <w:proofErr w:type="spellStart"/>
      <w:r w:rsidR="00996B36" w:rsidRPr="00600071">
        <w:t>e.g</w:t>
      </w:r>
      <w:proofErr w:type="spellEnd"/>
      <w:r w:rsidR="00996B36" w:rsidRPr="00600071">
        <w:t xml:space="preserve"> </w:t>
      </w:r>
      <w:r w:rsidR="0026749C">
        <w:t xml:space="preserve">morning tea or </w:t>
      </w:r>
      <w:r w:rsidR="00996B36" w:rsidRPr="00600071">
        <w:t>sundowner</w:t>
      </w:r>
      <w:r w:rsidR="000F631B">
        <w:t>)</w:t>
      </w:r>
      <w:r w:rsidR="00996B36" w:rsidRPr="00600071">
        <w:t xml:space="preserve"> </w:t>
      </w:r>
      <w:r w:rsidR="00204D35" w:rsidRPr="00600071">
        <w:t xml:space="preserve">as determined </w:t>
      </w:r>
      <w:r w:rsidR="004E27AF" w:rsidRPr="00600071">
        <w:t>by the Chief Executive Officer</w:t>
      </w:r>
      <w:r w:rsidR="0026749C">
        <w:t xml:space="preserve">. </w:t>
      </w:r>
    </w:p>
    <w:p w:rsidR="00204D35" w:rsidRPr="00600071" w:rsidRDefault="001D2520" w:rsidP="007E074F">
      <w:pPr>
        <w:numPr>
          <w:ilvl w:val="0"/>
          <w:numId w:val="27"/>
        </w:numPr>
        <w:spacing w:after="60"/>
        <w:jc w:val="both"/>
      </w:pPr>
      <w:r>
        <w:t xml:space="preserve">Service Recognition </w:t>
      </w:r>
      <w:r w:rsidR="00204D35" w:rsidRPr="00600071">
        <w:t>presentation</w:t>
      </w:r>
      <w:r>
        <w:t>s</w:t>
      </w:r>
      <w:r w:rsidR="00204D35" w:rsidRPr="00600071">
        <w:t xml:space="preserve"> will be made by the </w:t>
      </w:r>
      <w:r w:rsidR="004E27AF" w:rsidRPr="00600071">
        <w:t>Chief Executive Officer</w:t>
      </w:r>
      <w:r w:rsidR="00204D35" w:rsidRPr="00600071">
        <w:t xml:space="preserve">, or nominee, and the </w:t>
      </w:r>
      <w:r w:rsidR="00D93AE1" w:rsidRPr="00600071">
        <w:t xml:space="preserve">Chairman, </w:t>
      </w:r>
      <w:r>
        <w:t>or nominee, if</w:t>
      </w:r>
      <w:r w:rsidRPr="00600071">
        <w:t xml:space="preserve"> </w:t>
      </w:r>
      <w:r w:rsidR="00D93AE1" w:rsidRPr="00600071">
        <w:t>practicable.</w:t>
      </w:r>
    </w:p>
    <w:p w:rsidR="00C634C0" w:rsidRDefault="00C634C0" w:rsidP="00C634C0">
      <w:pPr>
        <w:jc w:val="both"/>
        <w:sectPr w:rsidR="00C634C0" w:rsidSect="00600071">
          <w:headerReference w:type="even" r:id="rId9"/>
          <w:headerReference w:type="default" r:id="rId10"/>
          <w:footerReference w:type="even" r:id="rId11"/>
          <w:footerReference w:type="default" r:id="rId12"/>
          <w:headerReference w:type="first" r:id="rId13"/>
          <w:footerReference w:type="first" r:id="rId14"/>
          <w:pgSz w:w="11906" w:h="16838" w:code="9"/>
          <w:pgMar w:top="1644" w:right="851" w:bottom="851" w:left="1701" w:header="737" w:footer="113" w:gutter="0"/>
          <w:cols w:space="720"/>
          <w:titlePg/>
        </w:sectPr>
      </w:pPr>
    </w:p>
    <w:p w:rsidR="00C634C0" w:rsidRDefault="00C634C0" w:rsidP="00046E5E">
      <w:pPr>
        <w:jc w:val="both"/>
      </w:pPr>
    </w:p>
    <w:p w:rsidR="00C634C0" w:rsidRDefault="00C634C0" w:rsidP="00046E5E">
      <w:pPr>
        <w:jc w:val="both"/>
      </w:pPr>
    </w:p>
    <w:p w:rsidR="00AC2823" w:rsidRDefault="001D2520" w:rsidP="00046E5E">
      <w:pPr>
        <w:numPr>
          <w:ilvl w:val="0"/>
          <w:numId w:val="27"/>
        </w:numPr>
        <w:jc w:val="both"/>
      </w:pPr>
      <w:r>
        <w:t>Service Recognition</w:t>
      </w:r>
      <w:r w:rsidRPr="00600071">
        <w:t xml:space="preserve"> </w:t>
      </w:r>
      <w:r>
        <w:t>Ceremonies</w:t>
      </w:r>
      <w:r w:rsidRPr="00600071">
        <w:t xml:space="preserve"> </w:t>
      </w:r>
      <w:r w:rsidR="00D93AE1" w:rsidRPr="00600071">
        <w:t>will take place as near as possible to the staff member’s anniversary date, having regard for such factors as the number of staff qualifying in any one year and the significance of the anniversary being celebrated</w:t>
      </w:r>
      <w:r w:rsidR="00F5596D">
        <w:t>.</w:t>
      </w:r>
      <w:r w:rsidR="00D93AE1" w:rsidRPr="00600071">
        <w:t xml:space="preserve"> </w:t>
      </w:r>
      <w:r w:rsidR="00D93AE1" w:rsidRPr="00600071">
        <w:cr/>
      </w:r>
      <w:r w:rsidR="007D6701" w:rsidRPr="00600071">
        <w:cr/>
      </w:r>
    </w:p>
    <w:p w:rsidR="007D6701" w:rsidRPr="0026749C" w:rsidRDefault="007D6701">
      <w:pPr>
        <w:jc w:val="both"/>
        <w:rPr>
          <w:sz w:val="22"/>
          <w:szCs w:val="22"/>
        </w:rPr>
      </w:pPr>
      <w:r w:rsidRPr="0026749C">
        <w:rPr>
          <w:b/>
          <w:bCs/>
          <w:sz w:val="22"/>
          <w:szCs w:val="22"/>
        </w:rPr>
        <w:t>Administration</w:t>
      </w:r>
      <w:r w:rsidRPr="0026749C">
        <w:rPr>
          <w:sz w:val="22"/>
          <w:szCs w:val="22"/>
        </w:rPr>
        <w:cr/>
      </w:r>
    </w:p>
    <w:p w:rsidR="00026F46" w:rsidRDefault="00D93AE1" w:rsidP="00AC2823">
      <w:pPr>
        <w:pStyle w:val="ListParagraph"/>
        <w:numPr>
          <w:ilvl w:val="0"/>
          <w:numId w:val="31"/>
        </w:numPr>
        <w:spacing w:after="360"/>
        <w:jc w:val="both"/>
      </w:pPr>
      <w:r w:rsidRPr="00600071">
        <w:t xml:space="preserve">Human Resources </w:t>
      </w:r>
      <w:r w:rsidR="007D6701" w:rsidRPr="00600071">
        <w:t>will be responsible for providing to the Chi</w:t>
      </w:r>
      <w:r w:rsidR="00FE08D8" w:rsidRPr="00600071">
        <w:t>ef Executive Officer, relevant</w:t>
      </w:r>
      <w:r w:rsidR="0026749C">
        <w:t xml:space="preserve"> Director</w:t>
      </w:r>
      <w:r w:rsidR="007D6701" w:rsidRPr="00600071">
        <w:t xml:space="preserve">, and </w:t>
      </w:r>
      <w:r w:rsidRPr="00600071">
        <w:t xml:space="preserve">relevant Manager, </w:t>
      </w:r>
      <w:r w:rsidR="007D6701" w:rsidRPr="00600071">
        <w:t xml:space="preserve">a list of staff eligible for </w:t>
      </w:r>
      <w:r w:rsidR="00F5596D">
        <w:t>S</w:t>
      </w:r>
      <w:r w:rsidR="007D6701" w:rsidRPr="00600071">
        <w:t xml:space="preserve">ervice </w:t>
      </w:r>
      <w:r w:rsidR="00F5596D">
        <w:t>R</w:t>
      </w:r>
      <w:r w:rsidR="007D6701" w:rsidRPr="00600071">
        <w:t xml:space="preserve">ecognition at least two (2) months prior </w:t>
      </w:r>
      <w:r w:rsidRPr="00600071">
        <w:t xml:space="preserve">to the event and will assist with the preparation and planning of </w:t>
      </w:r>
      <w:r w:rsidR="007D6701" w:rsidRPr="00600071">
        <w:t xml:space="preserve">the </w:t>
      </w:r>
      <w:r w:rsidR="00F5596D">
        <w:t xml:space="preserve">Service Recognition </w:t>
      </w:r>
      <w:r w:rsidR="00CE72B3">
        <w:t>Ceremony</w:t>
      </w:r>
      <w:r w:rsidR="007D6701" w:rsidRPr="00600071">
        <w:t>.</w:t>
      </w:r>
      <w:r w:rsidR="007D6701">
        <w:t xml:space="preserve">  </w:t>
      </w:r>
    </w:p>
    <w:p w:rsidR="00026F46" w:rsidRDefault="001D2520" w:rsidP="00AC2823">
      <w:pPr>
        <w:pStyle w:val="ListParagraph"/>
        <w:numPr>
          <w:ilvl w:val="0"/>
          <w:numId w:val="31"/>
        </w:numPr>
        <w:spacing w:after="360"/>
        <w:jc w:val="both"/>
      </w:pPr>
      <w:r>
        <w:t>The Chief Executive Officer’s office will be responsible for liaising with the CEO and Chairman in identifying a suitable date to hold the Service Recognition Ceremony.</w:t>
      </w:r>
    </w:p>
    <w:p w:rsidR="00026F46" w:rsidRDefault="007E074F" w:rsidP="00AC2823">
      <w:pPr>
        <w:jc w:val="both"/>
        <w:rPr>
          <w:rFonts w:cs="Arial"/>
          <w:b/>
          <w:color w:val="000000"/>
          <w:sz w:val="22"/>
          <w:szCs w:val="22"/>
          <w:u w:val="single"/>
          <w:lang w:val="en-US"/>
        </w:rPr>
      </w:pPr>
      <w:r w:rsidRPr="007E074F">
        <w:rPr>
          <w:rFonts w:cs="Arial"/>
          <w:b/>
          <w:color w:val="000000"/>
          <w:sz w:val="22"/>
          <w:szCs w:val="22"/>
          <w:u w:val="single"/>
          <w:lang w:val="en-US"/>
        </w:rPr>
        <w:t xml:space="preserve">SCHEDULE - Recognition of Years of Service </w:t>
      </w:r>
    </w:p>
    <w:p w:rsidR="00026F46" w:rsidRDefault="00026F46" w:rsidP="00AC2823">
      <w:pPr>
        <w:jc w:val="both"/>
        <w:rPr>
          <w:rFonts w:cs="Arial"/>
          <w:b/>
          <w:color w:val="000000"/>
          <w:sz w:val="22"/>
          <w:szCs w:val="22"/>
          <w:lang w:val="en-US"/>
        </w:rPr>
      </w:pPr>
    </w:p>
    <w:tbl>
      <w:tblPr>
        <w:tblW w:w="928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06"/>
        <w:gridCol w:w="4678"/>
      </w:tblGrid>
      <w:tr w:rsidR="007E074F" w:rsidRPr="00C4763D" w:rsidTr="007E074F">
        <w:trPr>
          <w:trHeight w:val="307"/>
        </w:trPr>
        <w:tc>
          <w:tcPr>
            <w:tcW w:w="4606" w:type="dxa"/>
            <w:tcBorders>
              <w:top w:val="single" w:sz="8" w:space="0" w:color="000000"/>
              <w:bottom w:val="single" w:sz="8" w:space="0" w:color="000000"/>
              <w:right w:val="single" w:sz="8" w:space="0" w:color="000000"/>
            </w:tcBorders>
            <w:shd w:val="clear" w:color="auto" w:fill="C0C0C0"/>
          </w:tcPr>
          <w:p w:rsidR="00026F46" w:rsidRDefault="007E074F" w:rsidP="00AC2823">
            <w:pPr>
              <w:autoSpaceDE w:val="0"/>
              <w:autoSpaceDN w:val="0"/>
              <w:adjustRightInd w:val="0"/>
              <w:spacing w:line="360" w:lineRule="auto"/>
              <w:rPr>
                <w:rFonts w:cs="Arial"/>
                <w:color w:val="000000"/>
                <w:lang w:val="en-US"/>
              </w:rPr>
            </w:pPr>
            <w:r w:rsidRPr="00C4763D">
              <w:rPr>
                <w:rFonts w:cs="Arial"/>
                <w:b/>
                <w:bCs/>
                <w:color w:val="000000"/>
                <w:lang w:val="en-US"/>
              </w:rPr>
              <w:t xml:space="preserve">Number of </w:t>
            </w:r>
            <w:r>
              <w:rPr>
                <w:rFonts w:cs="Arial"/>
                <w:b/>
                <w:bCs/>
                <w:color w:val="000000"/>
                <w:lang w:val="en-US"/>
              </w:rPr>
              <w:t xml:space="preserve">Years of </w:t>
            </w:r>
            <w:r w:rsidRPr="00C4763D">
              <w:rPr>
                <w:rFonts w:cs="Arial"/>
                <w:b/>
                <w:bCs/>
                <w:color w:val="000000"/>
                <w:lang w:val="en-US"/>
              </w:rPr>
              <w:t xml:space="preserve">Continuous </w:t>
            </w:r>
            <w:r>
              <w:rPr>
                <w:rFonts w:cs="Arial"/>
                <w:b/>
                <w:bCs/>
                <w:color w:val="000000"/>
                <w:lang w:val="en-US"/>
              </w:rPr>
              <w:t>S</w:t>
            </w:r>
            <w:r w:rsidRPr="00C4763D">
              <w:rPr>
                <w:rFonts w:cs="Arial"/>
                <w:b/>
                <w:bCs/>
                <w:color w:val="000000"/>
                <w:lang w:val="en-US"/>
              </w:rPr>
              <w:t xml:space="preserve">ervice </w:t>
            </w:r>
          </w:p>
        </w:tc>
        <w:tc>
          <w:tcPr>
            <w:tcW w:w="4678" w:type="dxa"/>
            <w:tcBorders>
              <w:top w:val="single" w:sz="8" w:space="0" w:color="000000"/>
              <w:left w:val="single" w:sz="8" w:space="0" w:color="000000"/>
              <w:bottom w:val="single" w:sz="8" w:space="0" w:color="000000"/>
            </w:tcBorders>
            <w:shd w:val="clear" w:color="auto" w:fill="C0C0C0"/>
          </w:tcPr>
          <w:p w:rsidR="00026F46" w:rsidRDefault="007E074F">
            <w:pPr>
              <w:autoSpaceDE w:val="0"/>
              <w:autoSpaceDN w:val="0"/>
              <w:adjustRightInd w:val="0"/>
              <w:spacing w:line="360" w:lineRule="auto"/>
              <w:rPr>
                <w:rFonts w:cs="Arial"/>
                <w:color w:val="000000"/>
                <w:lang w:val="en-US"/>
              </w:rPr>
            </w:pPr>
            <w:r>
              <w:rPr>
                <w:rFonts w:cs="Arial"/>
                <w:b/>
                <w:bCs/>
                <w:color w:val="000000"/>
                <w:lang w:val="en-US"/>
              </w:rPr>
              <w:t xml:space="preserve">Service </w:t>
            </w:r>
            <w:r w:rsidR="00E5699F">
              <w:rPr>
                <w:rFonts w:cs="Arial"/>
                <w:b/>
                <w:bCs/>
                <w:color w:val="000000"/>
                <w:lang w:val="en-US"/>
              </w:rPr>
              <w:t xml:space="preserve">Recognition </w:t>
            </w:r>
            <w:r>
              <w:rPr>
                <w:rFonts w:cs="Arial"/>
                <w:b/>
                <w:bCs/>
                <w:color w:val="000000"/>
                <w:lang w:val="en-US"/>
              </w:rPr>
              <w:t>Award</w:t>
            </w:r>
          </w:p>
        </w:tc>
      </w:tr>
      <w:tr w:rsidR="007E074F" w:rsidRPr="00C4763D" w:rsidTr="007E074F">
        <w:trPr>
          <w:trHeight w:val="167"/>
        </w:trPr>
        <w:tc>
          <w:tcPr>
            <w:tcW w:w="4606" w:type="dxa"/>
            <w:tcBorders>
              <w:top w:val="single" w:sz="8" w:space="0" w:color="000000"/>
              <w:bottom w:val="single" w:sz="8" w:space="0" w:color="000000"/>
              <w:right w:val="single" w:sz="8" w:space="0" w:color="000000"/>
            </w:tcBorders>
          </w:tcPr>
          <w:p w:rsidR="00026F46" w:rsidRDefault="007E074F" w:rsidP="00AC2823">
            <w:pPr>
              <w:autoSpaceDE w:val="0"/>
              <w:autoSpaceDN w:val="0"/>
              <w:adjustRightInd w:val="0"/>
              <w:spacing w:line="360" w:lineRule="auto"/>
              <w:jc w:val="both"/>
              <w:rPr>
                <w:rFonts w:cs="Arial"/>
                <w:color w:val="000000"/>
                <w:lang w:val="en-US"/>
              </w:rPr>
            </w:pPr>
            <w:r w:rsidRPr="00C4763D">
              <w:rPr>
                <w:rFonts w:cs="Arial"/>
                <w:color w:val="000000"/>
                <w:lang w:val="en-US"/>
              </w:rPr>
              <w:t xml:space="preserve">5 Years of Service </w:t>
            </w:r>
          </w:p>
        </w:tc>
        <w:tc>
          <w:tcPr>
            <w:tcW w:w="4678" w:type="dxa"/>
            <w:tcBorders>
              <w:top w:val="single" w:sz="8" w:space="0" w:color="000000"/>
              <w:left w:val="single" w:sz="8" w:space="0" w:color="000000"/>
              <w:bottom w:val="single" w:sz="8" w:space="0" w:color="000000"/>
            </w:tcBorders>
          </w:tcPr>
          <w:p w:rsidR="00026F46" w:rsidRDefault="007E074F" w:rsidP="00AC2823">
            <w:pPr>
              <w:autoSpaceDE w:val="0"/>
              <w:autoSpaceDN w:val="0"/>
              <w:adjustRightInd w:val="0"/>
              <w:spacing w:line="360" w:lineRule="auto"/>
              <w:jc w:val="both"/>
              <w:rPr>
                <w:rFonts w:cs="Arial"/>
                <w:color w:val="000000"/>
                <w:lang w:val="en-US"/>
              </w:rPr>
            </w:pPr>
            <w:r>
              <w:rPr>
                <w:rFonts w:cs="Arial"/>
                <w:color w:val="000000"/>
                <w:lang w:val="en-US"/>
              </w:rPr>
              <w:t>Framed Certificate of Appreciation</w:t>
            </w:r>
            <w:r w:rsidRPr="00C4763D">
              <w:rPr>
                <w:rFonts w:cs="Arial"/>
                <w:color w:val="000000"/>
                <w:lang w:val="en-US"/>
              </w:rPr>
              <w:t xml:space="preserve"> </w:t>
            </w:r>
          </w:p>
          <w:p w:rsidR="00026F46" w:rsidRDefault="00CC0299" w:rsidP="00AC2823">
            <w:pPr>
              <w:autoSpaceDE w:val="0"/>
              <w:autoSpaceDN w:val="0"/>
              <w:adjustRightInd w:val="0"/>
              <w:spacing w:line="360" w:lineRule="auto"/>
              <w:jc w:val="both"/>
              <w:rPr>
                <w:rFonts w:cs="Arial"/>
                <w:color w:val="000000"/>
                <w:lang w:val="en-US"/>
              </w:rPr>
            </w:pPr>
            <w:r>
              <w:rPr>
                <w:rFonts w:cs="Arial"/>
                <w:color w:val="000000"/>
                <w:lang w:val="en-US"/>
              </w:rPr>
              <w:t>Gift to the value of $100</w:t>
            </w:r>
          </w:p>
        </w:tc>
      </w:tr>
      <w:tr w:rsidR="007E074F" w:rsidRPr="00C4763D" w:rsidTr="007E074F">
        <w:trPr>
          <w:trHeight w:val="167"/>
        </w:trPr>
        <w:tc>
          <w:tcPr>
            <w:tcW w:w="4606" w:type="dxa"/>
            <w:tcBorders>
              <w:top w:val="single" w:sz="8" w:space="0" w:color="000000"/>
              <w:bottom w:val="single" w:sz="8" w:space="0" w:color="000000"/>
              <w:right w:val="single" w:sz="8" w:space="0" w:color="000000"/>
            </w:tcBorders>
          </w:tcPr>
          <w:p w:rsidR="00026F46" w:rsidRDefault="007E074F" w:rsidP="00AC2823">
            <w:pPr>
              <w:autoSpaceDE w:val="0"/>
              <w:autoSpaceDN w:val="0"/>
              <w:adjustRightInd w:val="0"/>
              <w:spacing w:line="360" w:lineRule="auto"/>
              <w:jc w:val="both"/>
              <w:rPr>
                <w:rFonts w:cs="Arial"/>
                <w:color w:val="000000"/>
                <w:lang w:val="en-US"/>
              </w:rPr>
            </w:pPr>
            <w:r w:rsidRPr="00C4763D">
              <w:rPr>
                <w:rFonts w:cs="Arial"/>
                <w:color w:val="000000"/>
                <w:lang w:val="en-US"/>
              </w:rPr>
              <w:t xml:space="preserve">10 Years of Service </w:t>
            </w:r>
          </w:p>
        </w:tc>
        <w:tc>
          <w:tcPr>
            <w:tcW w:w="4678" w:type="dxa"/>
            <w:tcBorders>
              <w:top w:val="single" w:sz="8" w:space="0" w:color="000000"/>
              <w:left w:val="single" w:sz="8" w:space="0" w:color="000000"/>
              <w:bottom w:val="single" w:sz="8" w:space="0" w:color="000000"/>
            </w:tcBorders>
          </w:tcPr>
          <w:p w:rsidR="00026F46" w:rsidRDefault="007E074F" w:rsidP="00AC2823">
            <w:pPr>
              <w:autoSpaceDE w:val="0"/>
              <w:autoSpaceDN w:val="0"/>
              <w:adjustRightInd w:val="0"/>
              <w:spacing w:line="360" w:lineRule="auto"/>
              <w:jc w:val="both"/>
              <w:rPr>
                <w:rFonts w:cs="Arial"/>
                <w:color w:val="000000"/>
                <w:lang w:val="en-US"/>
              </w:rPr>
            </w:pPr>
            <w:r>
              <w:rPr>
                <w:rFonts w:cs="Arial"/>
                <w:color w:val="000000"/>
                <w:lang w:val="en-US"/>
              </w:rPr>
              <w:t>Framed Certificate of Appreciation</w:t>
            </w:r>
            <w:r w:rsidRPr="00C4763D">
              <w:rPr>
                <w:rFonts w:cs="Arial"/>
                <w:color w:val="000000"/>
                <w:lang w:val="en-US"/>
              </w:rPr>
              <w:t xml:space="preserve"> </w:t>
            </w:r>
          </w:p>
          <w:p w:rsidR="00026F46" w:rsidRDefault="007E074F" w:rsidP="00AC2823">
            <w:pPr>
              <w:autoSpaceDE w:val="0"/>
              <w:autoSpaceDN w:val="0"/>
              <w:adjustRightInd w:val="0"/>
              <w:spacing w:line="360" w:lineRule="auto"/>
              <w:jc w:val="both"/>
              <w:rPr>
                <w:rFonts w:cs="Arial"/>
                <w:color w:val="000000"/>
                <w:lang w:val="en-US"/>
              </w:rPr>
            </w:pPr>
            <w:r>
              <w:rPr>
                <w:rFonts w:cs="Arial"/>
                <w:color w:val="000000"/>
                <w:lang w:val="en-US"/>
              </w:rPr>
              <w:t>Gift to the value of $1</w:t>
            </w:r>
            <w:r w:rsidR="00CC0299">
              <w:rPr>
                <w:rFonts w:cs="Arial"/>
                <w:color w:val="000000"/>
                <w:lang w:val="en-US"/>
              </w:rPr>
              <w:t>5</w:t>
            </w:r>
            <w:r>
              <w:rPr>
                <w:rFonts w:cs="Arial"/>
                <w:color w:val="000000"/>
                <w:lang w:val="en-US"/>
              </w:rPr>
              <w:t>0</w:t>
            </w:r>
          </w:p>
        </w:tc>
      </w:tr>
      <w:tr w:rsidR="007E074F" w:rsidRPr="00C4763D" w:rsidTr="007E074F">
        <w:trPr>
          <w:trHeight w:val="167"/>
        </w:trPr>
        <w:tc>
          <w:tcPr>
            <w:tcW w:w="4606" w:type="dxa"/>
            <w:tcBorders>
              <w:top w:val="single" w:sz="8" w:space="0" w:color="000000"/>
              <w:bottom w:val="single" w:sz="8" w:space="0" w:color="000000"/>
              <w:right w:val="single" w:sz="8" w:space="0" w:color="000000"/>
            </w:tcBorders>
          </w:tcPr>
          <w:p w:rsidR="00026F46" w:rsidRDefault="007E074F" w:rsidP="00AC2823">
            <w:pPr>
              <w:autoSpaceDE w:val="0"/>
              <w:autoSpaceDN w:val="0"/>
              <w:adjustRightInd w:val="0"/>
              <w:spacing w:line="360" w:lineRule="auto"/>
              <w:jc w:val="both"/>
              <w:rPr>
                <w:rFonts w:cs="Arial"/>
                <w:color w:val="000000"/>
                <w:lang w:val="en-US"/>
              </w:rPr>
            </w:pPr>
            <w:r w:rsidRPr="00C4763D">
              <w:rPr>
                <w:rFonts w:cs="Arial"/>
                <w:color w:val="000000"/>
                <w:lang w:val="en-US"/>
              </w:rPr>
              <w:t xml:space="preserve">15 Years of Service </w:t>
            </w:r>
          </w:p>
        </w:tc>
        <w:tc>
          <w:tcPr>
            <w:tcW w:w="4678" w:type="dxa"/>
            <w:tcBorders>
              <w:top w:val="single" w:sz="8" w:space="0" w:color="000000"/>
              <w:left w:val="single" w:sz="8" w:space="0" w:color="000000"/>
              <w:bottom w:val="single" w:sz="8" w:space="0" w:color="000000"/>
            </w:tcBorders>
          </w:tcPr>
          <w:p w:rsidR="00026F46" w:rsidRDefault="007E074F" w:rsidP="00AC2823">
            <w:pPr>
              <w:autoSpaceDE w:val="0"/>
              <w:autoSpaceDN w:val="0"/>
              <w:adjustRightInd w:val="0"/>
              <w:spacing w:line="360" w:lineRule="auto"/>
              <w:jc w:val="both"/>
              <w:rPr>
                <w:rFonts w:cs="Arial"/>
                <w:color w:val="000000"/>
                <w:lang w:val="en-US"/>
              </w:rPr>
            </w:pPr>
            <w:r>
              <w:rPr>
                <w:rFonts w:cs="Arial"/>
                <w:color w:val="000000"/>
                <w:lang w:val="en-US"/>
              </w:rPr>
              <w:t>Framed Certificate of Appreciation</w:t>
            </w:r>
            <w:r w:rsidRPr="00C4763D">
              <w:rPr>
                <w:rFonts w:cs="Arial"/>
                <w:color w:val="000000"/>
                <w:lang w:val="en-US"/>
              </w:rPr>
              <w:t xml:space="preserve"> </w:t>
            </w:r>
          </w:p>
          <w:p w:rsidR="00026F46" w:rsidRDefault="007E074F" w:rsidP="00AC2823">
            <w:pPr>
              <w:autoSpaceDE w:val="0"/>
              <w:autoSpaceDN w:val="0"/>
              <w:adjustRightInd w:val="0"/>
              <w:spacing w:line="360" w:lineRule="auto"/>
              <w:jc w:val="both"/>
              <w:rPr>
                <w:rFonts w:cs="Arial"/>
                <w:color w:val="000000"/>
                <w:lang w:val="en-US"/>
              </w:rPr>
            </w:pPr>
            <w:r>
              <w:rPr>
                <w:rFonts w:cs="Arial"/>
                <w:color w:val="000000"/>
                <w:lang w:val="en-US"/>
              </w:rPr>
              <w:t>Gift to the value of $</w:t>
            </w:r>
            <w:r w:rsidR="00CC0299">
              <w:rPr>
                <w:rFonts w:cs="Arial"/>
                <w:color w:val="000000"/>
                <w:lang w:val="en-US"/>
              </w:rPr>
              <w:t>200</w:t>
            </w:r>
          </w:p>
        </w:tc>
      </w:tr>
      <w:tr w:rsidR="007E074F" w:rsidRPr="00C4763D" w:rsidTr="007E074F">
        <w:trPr>
          <w:trHeight w:val="167"/>
        </w:trPr>
        <w:tc>
          <w:tcPr>
            <w:tcW w:w="4606" w:type="dxa"/>
            <w:tcBorders>
              <w:top w:val="single" w:sz="8" w:space="0" w:color="000000"/>
              <w:bottom w:val="single" w:sz="8" w:space="0" w:color="000000"/>
              <w:right w:val="single" w:sz="8" w:space="0" w:color="000000"/>
            </w:tcBorders>
          </w:tcPr>
          <w:p w:rsidR="00026F46" w:rsidRDefault="007E074F" w:rsidP="00AC2823">
            <w:pPr>
              <w:autoSpaceDE w:val="0"/>
              <w:autoSpaceDN w:val="0"/>
              <w:adjustRightInd w:val="0"/>
              <w:spacing w:line="360" w:lineRule="auto"/>
              <w:jc w:val="both"/>
              <w:rPr>
                <w:rFonts w:cs="Arial"/>
                <w:color w:val="000000"/>
                <w:lang w:val="en-US"/>
              </w:rPr>
            </w:pPr>
            <w:r w:rsidRPr="00C4763D">
              <w:rPr>
                <w:rFonts w:cs="Arial"/>
                <w:color w:val="000000"/>
                <w:lang w:val="en-US"/>
              </w:rPr>
              <w:t xml:space="preserve">20 Years of Service </w:t>
            </w:r>
          </w:p>
        </w:tc>
        <w:tc>
          <w:tcPr>
            <w:tcW w:w="4678" w:type="dxa"/>
            <w:tcBorders>
              <w:top w:val="single" w:sz="8" w:space="0" w:color="000000"/>
              <w:left w:val="single" w:sz="8" w:space="0" w:color="000000"/>
              <w:bottom w:val="single" w:sz="8" w:space="0" w:color="000000"/>
            </w:tcBorders>
          </w:tcPr>
          <w:p w:rsidR="00026F46" w:rsidRDefault="007E074F" w:rsidP="00AC2823">
            <w:pPr>
              <w:autoSpaceDE w:val="0"/>
              <w:autoSpaceDN w:val="0"/>
              <w:adjustRightInd w:val="0"/>
              <w:spacing w:line="360" w:lineRule="auto"/>
              <w:jc w:val="both"/>
              <w:rPr>
                <w:rFonts w:cs="Arial"/>
                <w:color w:val="000000"/>
                <w:lang w:val="en-US"/>
              </w:rPr>
            </w:pPr>
            <w:r>
              <w:rPr>
                <w:rFonts w:cs="Arial"/>
                <w:color w:val="000000"/>
                <w:lang w:val="en-US"/>
              </w:rPr>
              <w:t>Framed Certificate of Appreciation</w:t>
            </w:r>
            <w:r w:rsidRPr="00C4763D">
              <w:rPr>
                <w:rFonts w:cs="Arial"/>
                <w:color w:val="000000"/>
                <w:lang w:val="en-US"/>
              </w:rPr>
              <w:t xml:space="preserve"> </w:t>
            </w:r>
          </w:p>
          <w:p w:rsidR="00026F46" w:rsidRDefault="007E074F" w:rsidP="00AC2823">
            <w:pPr>
              <w:autoSpaceDE w:val="0"/>
              <w:autoSpaceDN w:val="0"/>
              <w:adjustRightInd w:val="0"/>
              <w:spacing w:line="360" w:lineRule="auto"/>
              <w:jc w:val="both"/>
              <w:rPr>
                <w:rFonts w:cs="Arial"/>
                <w:color w:val="000000"/>
                <w:lang w:val="en-US"/>
              </w:rPr>
            </w:pPr>
            <w:r>
              <w:rPr>
                <w:rFonts w:cs="Arial"/>
                <w:color w:val="000000"/>
                <w:lang w:val="en-US"/>
              </w:rPr>
              <w:t>Gift to the value of $</w:t>
            </w:r>
            <w:r w:rsidR="00CC0299">
              <w:rPr>
                <w:rFonts w:cs="Arial"/>
                <w:color w:val="000000"/>
                <w:lang w:val="en-US"/>
              </w:rPr>
              <w:t>400</w:t>
            </w:r>
          </w:p>
        </w:tc>
      </w:tr>
      <w:tr w:rsidR="007E074F" w:rsidRPr="00C4763D" w:rsidTr="007E074F">
        <w:trPr>
          <w:trHeight w:val="167"/>
        </w:trPr>
        <w:tc>
          <w:tcPr>
            <w:tcW w:w="4606" w:type="dxa"/>
            <w:tcBorders>
              <w:top w:val="single" w:sz="8" w:space="0" w:color="000000"/>
              <w:bottom w:val="single" w:sz="8" w:space="0" w:color="000000"/>
              <w:right w:val="single" w:sz="8" w:space="0" w:color="000000"/>
            </w:tcBorders>
          </w:tcPr>
          <w:p w:rsidR="00026F46" w:rsidRDefault="007E074F" w:rsidP="00AC2823">
            <w:pPr>
              <w:autoSpaceDE w:val="0"/>
              <w:autoSpaceDN w:val="0"/>
              <w:adjustRightInd w:val="0"/>
              <w:spacing w:line="360" w:lineRule="auto"/>
              <w:jc w:val="both"/>
              <w:rPr>
                <w:rFonts w:cs="Arial"/>
                <w:color w:val="000000"/>
                <w:lang w:val="en-US"/>
              </w:rPr>
            </w:pPr>
            <w:r w:rsidRPr="00C4763D">
              <w:rPr>
                <w:rFonts w:cs="Arial"/>
                <w:color w:val="000000"/>
                <w:lang w:val="en-US"/>
              </w:rPr>
              <w:t xml:space="preserve">After each period of 5 years thereafter </w:t>
            </w:r>
          </w:p>
        </w:tc>
        <w:tc>
          <w:tcPr>
            <w:tcW w:w="4678" w:type="dxa"/>
            <w:tcBorders>
              <w:top w:val="single" w:sz="8" w:space="0" w:color="000000"/>
              <w:left w:val="single" w:sz="8" w:space="0" w:color="000000"/>
              <w:bottom w:val="single" w:sz="8" w:space="0" w:color="000000"/>
            </w:tcBorders>
          </w:tcPr>
          <w:p w:rsidR="00026F46" w:rsidRDefault="007E074F" w:rsidP="00AC2823">
            <w:pPr>
              <w:autoSpaceDE w:val="0"/>
              <w:autoSpaceDN w:val="0"/>
              <w:adjustRightInd w:val="0"/>
              <w:spacing w:line="360" w:lineRule="auto"/>
              <w:jc w:val="both"/>
              <w:rPr>
                <w:rFonts w:cs="Arial"/>
                <w:color w:val="000000"/>
                <w:lang w:val="en-US"/>
              </w:rPr>
            </w:pPr>
            <w:r>
              <w:rPr>
                <w:rFonts w:cs="Arial"/>
                <w:color w:val="000000"/>
                <w:lang w:val="en-US"/>
              </w:rPr>
              <w:t>Framed Certificate of Appreciation</w:t>
            </w:r>
            <w:r w:rsidRPr="00C4763D">
              <w:rPr>
                <w:rFonts w:cs="Arial"/>
                <w:color w:val="000000"/>
                <w:lang w:val="en-US"/>
              </w:rPr>
              <w:t xml:space="preserve"> </w:t>
            </w:r>
          </w:p>
          <w:p w:rsidR="00026F46" w:rsidRDefault="007E074F" w:rsidP="00AC2823">
            <w:pPr>
              <w:autoSpaceDE w:val="0"/>
              <w:autoSpaceDN w:val="0"/>
              <w:adjustRightInd w:val="0"/>
              <w:spacing w:line="360" w:lineRule="auto"/>
              <w:jc w:val="both"/>
              <w:rPr>
                <w:rFonts w:cs="Arial"/>
                <w:color w:val="000000"/>
                <w:lang w:val="en-US"/>
              </w:rPr>
            </w:pPr>
            <w:r>
              <w:rPr>
                <w:rFonts w:cs="Arial"/>
                <w:color w:val="000000"/>
                <w:lang w:val="en-US"/>
              </w:rPr>
              <w:t>Gift to the value of $</w:t>
            </w:r>
            <w:r w:rsidR="00CC0299">
              <w:rPr>
                <w:rFonts w:cs="Arial"/>
                <w:color w:val="000000"/>
                <w:lang w:val="en-US"/>
              </w:rPr>
              <w:t>4</w:t>
            </w:r>
            <w:r w:rsidR="00837455">
              <w:rPr>
                <w:rFonts w:cs="Arial"/>
                <w:color w:val="000000"/>
                <w:lang w:val="en-US"/>
              </w:rPr>
              <w:t>50</w:t>
            </w:r>
          </w:p>
        </w:tc>
      </w:tr>
    </w:tbl>
    <w:p w:rsidR="007D6701" w:rsidRDefault="007D6701">
      <w:pPr>
        <w:pStyle w:val="Heading1"/>
        <w:rPr>
          <w:color w:val="B08E00"/>
        </w:rPr>
      </w:pPr>
      <w:r>
        <w:rPr>
          <w:color w:val="B08E00"/>
        </w:rPr>
        <w:t>FINANCIAL CONSIDERATIONS</w:t>
      </w:r>
    </w:p>
    <w:p w:rsidR="00A70CAB" w:rsidRPr="00E3508C" w:rsidRDefault="00A70CAB" w:rsidP="00A70CAB">
      <w:pPr>
        <w:jc w:val="both"/>
        <w:rPr>
          <w:i/>
        </w:rPr>
      </w:pPr>
      <w:r>
        <w:t>An amount will be provided in the annual budget to meet estimated costs.</w:t>
      </w:r>
    </w:p>
    <w:p w:rsidR="007D6701" w:rsidRDefault="007D6701">
      <w:pPr>
        <w:jc w:val="both"/>
      </w:pPr>
    </w:p>
    <w:p w:rsidR="007D6701" w:rsidRDefault="007D6701">
      <w:pPr>
        <w:jc w:val="both"/>
      </w:pPr>
    </w:p>
    <w:p w:rsidR="007D6701" w:rsidRDefault="007D6701">
      <w:pPr>
        <w:pBdr>
          <w:top w:val="single" w:sz="12" w:space="1" w:color="auto"/>
        </w:pBdr>
        <w:jc w:val="both"/>
      </w:pPr>
    </w:p>
    <w:tbl>
      <w:tblPr>
        <w:tblW w:w="0" w:type="auto"/>
        <w:tblLook w:val="01E0" w:firstRow="1" w:lastRow="1" w:firstColumn="1" w:lastColumn="1" w:noHBand="0" w:noVBand="0"/>
      </w:tblPr>
      <w:tblGrid>
        <w:gridCol w:w="4621"/>
        <w:gridCol w:w="4621"/>
      </w:tblGrid>
      <w:tr w:rsidR="007D6701">
        <w:trPr>
          <w:trHeight w:val="282"/>
        </w:trPr>
        <w:tc>
          <w:tcPr>
            <w:tcW w:w="4621" w:type="dxa"/>
          </w:tcPr>
          <w:p w:rsidR="007D6701" w:rsidRDefault="007D6701">
            <w:pPr>
              <w:jc w:val="both"/>
              <w:rPr>
                <w:rFonts w:cs="Arial"/>
              </w:rPr>
            </w:pPr>
            <w:r>
              <w:rPr>
                <w:rFonts w:cs="Arial"/>
              </w:rPr>
              <w:t>Adopted/Reviewed by Council</w:t>
            </w:r>
          </w:p>
          <w:p w:rsidR="007D6701" w:rsidRDefault="007D6701">
            <w:pPr>
              <w:jc w:val="both"/>
              <w:rPr>
                <w:rFonts w:cs="Arial"/>
              </w:rPr>
            </w:pPr>
          </w:p>
        </w:tc>
        <w:tc>
          <w:tcPr>
            <w:tcW w:w="4621" w:type="dxa"/>
          </w:tcPr>
          <w:p w:rsidR="007D6701" w:rsidRDefault="007D6701">
            <w:pPr>
              <w:numPr>
                <w:ilvl w:val="0"/>
                <w:numId w:val="21"/>
              </w:numPr>
              <w:jc w:val="both"/>
              <w:rPr>
                <w:rFonts w:cs="Arial"/>
              </w:rPr>
            </w:pPr>
            <w:smartTag w:uri="urn:schemas-microsoft-com:office:smarttags" w:element="stockticker">
              <w:smartTagPr>
                <w:attr w:name="Month" w:val="9"/>
                <w:attr w:name="Day" w:val="6"/>
                <w:attr w:name="Year" w:val="2001"/>
              </w:smartTagPr>
              <w:r>
                <w:t>06 September 2001</w:t>
              </w:r>
            </w:smartTag>
          </w:p>
          <w:p w:rsidR="007D6701" w:rsidRPr="001C182E" w:rsidRDefault="007D6701">
            <w:pPr>
              <w:numPr>
                <w:ilvl w:val="0"/>
                <w:numId w:val="21"/>
              </w:numPr>
              <w:jc w:val="both"/>
              <w:rPr>
                <w:rFonts w:cs="Arial"/>
              </w:rPr>
            </w:pPr>
            <w:r>
              <w:t>02 May 2002</w:t>
            </w:r>
          </w:p>
          <w:p w:rsidR="001C182E" w:rsidRPr="006C622D" w:rsidRDefault="001C182E">
            <w:pPr>
              <w:numPr>
                <w:ilvl w:val="0"/>
                <w:numId w:val="21"/>
              </w:numPr>
              <w:jc w:val="both"/>
              <w:rPr>
                <w:rFonts w:cs="Arial"/>
              </w:rPr>
            </w:pPr>
            <w:r>
              <w:t>20 May 2004</w:t>
            </w:r>
          </w:p>
          <w:p w:rsidR="006C622D" w:rsidRPr="00D91528" w:rsidRDefault="006C622D">
            <w:pPr>
              <w:numPr>
                <w:ilvl w:val="0"/>
                <w:numId w:val="21"/>
              </w:numPr>
              <w:jc w:val="both"/>
              <w:rPr>
                <w:rFonts w:cs="Arial"/>
              </w:rPr>
            </w:pPr>
            <w:r>
              <w:t>23 February 2006</w:t>
            </w:r>
          </w:p>
          <w:p w:rsidR="00D91528" w:rsidRPr="00DE46B1" w:rsidRDefault="00D91528">
            <w:pPr>
              <w:numPr>
                <w:ilvl w:val="0"/>
                <w:numId w:val="21"/>
              </w:numPr>
              <w:jc w:val="both"/>
              <w:rPr>
                <w:rFonts w:cs="Arial"/>
              </w:rPr>
            </w:pPr>
            <w:r>
              <w:t>18 September 2008</w:t>
            </w:r>
          </w:p>
          <w:p w:rsidR="00DE46B1" w:rsidRPr="00F5596D" w:rsidRDefault="00DE46B1">
            <w:pPr>
              <w:numPr>
                <w:ilvl w:val="0"/>
                <w:numId w:val="21"/>
              </w:numPr>
              <w:jc w:val="both"/>
              <w:rPr>
                <w:rFonts w:cs="Arial"/>
              </w:rPr>
            </w:pPr>
            <w:r>
              <w:t>23 September 2010</w:t>
            </w:r>
          </w:p>
          <w:p w:rsidR="00F5596D" w:rsidRPr="004F66E2" w:rsidRDefault="00AC2823">
            <w:pPr>
              <w:numPr>
                <w:ilvl w:val="0"/>
                <w:numId w:val="21"/>
              </w:numPr>
              <w:jc w:val="both"/>
              <w:rPr>
                <w:rFonts w:cs="Arial"/>
              </w:rPr>
            </w:pPr>
            <w:r>
              <w:t xml:space="preserve">18 September </w:t>
            </w:r>
            <w:r w:rsidR="00F5596D">
              <w:t>2014</w:t>
            </w:r>
          </w:p>
          <w:p w:rsidR="004F66E2" w:rsidRPr="00D91528" w:rsidRDefault="00C634C0">
            <w:pPr>
              <w:numPr>
                <w:ilvl w:val="0"/>
                <w:numId w:val="21"/>
              </w:numPr>
              <w:jc w:val="both"/>
              <w:rPr>
                <w:rFonts w:cs="Arial"/>
              </w:rPr>
            </w:pPr>
            <w:r>
              <w:t>06 December</w:t>
            </w:r>
            <w:r w:rsidR="00754895">
              <w:t xml:space="preserve"> </w:t>
            </w:r>
            <w:r w:rsidR="004F66E2">
              <w:t>2018</w:t>
            </w:r>
          </w:p>
          <w:p w:rsidR="00D91528" w:rsidRDefault="00D91528" w:rsidP="00D91528">
            <w:pPr>
              <w:jc w:val="both"/>
              <w:rPr>
                <w:rFonts w:cs="Arial"/>
              </w:rPr>
            </w:pPr>
          </w:p>
        </w:tc>
      </w:tr>
      <w:tr w:rsidR="007D6701">
        <w:trPr>
          <w:trHeight w:val="280"/>
        </w:trPr>
        <w:tc>
          <w:tcPr>
            <w:tcW w:w="4621" w:type="dxa"/>
          </w:tcPr>
          <w:p w:rsidR="007D6701" w:rsidRDefault="007D6701">
            <w:pPr>
              <w:jc w:val="both"/>
              <w:rPr>
                <w:rFonts w:cs="Arial"/>
              </w:rPr>
            </w:pPr>
            <w:r>
              <w:rPr>
                <w:rFonts w:cs="Arial"/>
              </w:rPr>
              <w:t>Next Review</w:t>
            </w:r>
          </w:p>
          <w:p w:rsidR="007D6701" w:rsidRDefault="007D6701">
            <w:pPr>
              <w:jc w:val="both"/>
              <w:rPr>
                <w:rFonts w:cs="Arial"/>
              </w:rPr>
            </w:pPr>
          </w:p>
        </w:tc>
        <w:tc>
          <w:tcPr>
            <w:tcW w:w="4621" w:type="dxa"/>
          </w:tcPr>
          <w:p w:rsidR="007D6701" w:rsidRDefault="006C622D" w:rsidP="00754895">
            <w:pPr>
              <w:jc w:val="both"/>
              <w:rPr>
                <w:rFonts w:cs="Arial"/>
              </w:rPr>
            </w:pPr>
            <w:r w:rsidRPr="006C622D">
              <w:rPr>
                <w:rFonts w:cs="Arial"/>
              </w:rPr>
              <w:t xml:space="preserve">Following the Ordinary Elections in </w:t>
            </w:r>
            <w:r w:rsidR="00754895">
              <w:rPr>
                <w:rFonts w:cs="Arial"/>
              </w:rPr>
              <w:t>2021</w:t>
            </w:r>
          </w:p>
        </w:tc>
      </w:tr>
      <w:tr w:rsidR="007D6701">
        <w:trPr>
          <w:trHeight w:val="280"/>
        </w:trPr>
        <w:tc>
          <w:tcPr>
            <w:tcW w:w="4621" w:type="dxa"/>
          </w:tcPr>
          <w:p w:rsidR="007D6701" w:rsidRDefault="007D6701">
            <w:pPr>
              <w:jc w:val="both"/>
              <w:rPr>
                <w:rFonts w:cs="Arial"/>
              </w:rPr>
            </w:pPr>
            <w:r>
              <w:rPr>
                <w:rFonts w:cs="Arial"/>
              </w:rPr>
              <w:t xml:space="preserve">Responsible </w:t>
            </w:r>
            <w:r w:rsidR="00C634C0">
              <w:rPr>
                <w:rFonts w:cs="Arial"/>
              </w:rPr>
              <w:t>Directorate</w:t>
            </w:r>
          </w:p>
          <w:p w:rsidR="007D6701" w:rsidRDefault="007D6701">
            <w:pPr>
              <w:jc w:val="both"/>
              <w:rPr>
                <w:rFonts w:cs="Arial"/>
              </w:rPr>
            </w:pPr>
          </w:p>
        </w:tc>
        <w:tc>
          <w:tcPr>
            <w:tcW w:w="4621" w:type="dxa"/>
          </w:tcPr>
          <w:p w:rsidR="007D6701" w:rsidRDefault="00832999" w:rsidP="00832999">
            <w:pPr>
              <w:jc w:val="both"/>
              <w:rPr>
                <w:rFonts w:cs="Arial"/>
              </w:rPr>
            </w:pPr>
            <w:r>
              <w:rPr>
                <w:rFonts w:cs="Arial"/>
              </w:rPr>
              <w:t>Corporate Services</w:t>
            </w:r>
          </w:p>
        </w:tc>
      </w:tr>
    </w:tbl>
    <w:p w:rsidR="0026749C" w:rsidRDefault="0026749C">
      <w:pPr>
        <w:rPr>
          <w:lang w:val="en-US"/>
        </w:rPr>
      </w:pPr>
    </w:p>
    <w:sectPr w:rsidR="0026749C" w:rsidSect="00600071">
      <w:pgSz w:w="11906" w:h="16838" w:code="9"/>
      <w:pgMar w:top="1644" w:right="851" w:bottom="851" w:left="1701" w:header="737"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9F" w:rsidRDefault="00E5699F">
      <w:r>
        <w:separator/>
      </w:r>
    </w:p>
  </w:endnote>
  <w:endnote w:type="continuationSeparator" w:id="0">
    <w:p w:rsidR="00E5699F" w:rsidRDefault="00E5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9F" w:rsidRDefault="00E5699F">
    <w:pPr>
      <w:pStyle w:val="Footer"/>
      <w:rPr>
        <w:lang w:val="en-US"/>
      </w:rPr>
    </w:pPr>
    <w:r>
      <w:rPr>
        <w:lang w:val="en-US"/>
      </w:rPr>
      <w:t xml:space="preserve">TEL </w:t>
    </w:r>
    <w:r>
      <w:rPr>
        <w:sz w:val="19"/>
        <w:lang w:val="en-US"/>
      </w:rPr>
      <w:t xml:space="preserve">(08) 9424 </w:t>
    </w:r>
    <w:proofErr w:type="gramStart"/>
    <w:r>
      <w:rPr>
        <w:sz w:val="19"/>
        <w:lang w:val="en-US"/>
      </w:rPr>
      <w:t>2222</w:t>
    </w:r>
    <w:r>
      <w:rPr>
        <w:lang w:val="en-US"/>
      </w:rPr>
      <w:t xml:space="preserve">  FAX</w:t>
    </w:r>
    <w:proofErr w:type="gramEnd"/>
    <w:r>
      <w:rPr>
        <w:lang w:val="en-US"/>
      </w:rPr>
      <w:t xml:space="preserve"> </w:t>
    </w:r>
    <w:r>
      <w:rPr>
        <w:sz w:val="19"/>
        <w:lang w:val="en-US"/>
      </w:rPr>
      <w:t>(08) 9277 7598</w:t>
    </w:r>
    <w:r>
      <w:rPr>
        <w:lang w:val="en-US"/>
      </w:rPr>
      <w:t xml:space="preserve">  EMAIL </w:t>
    </w:r>
    <w:r>
      <w:rPr>
        <w:sz w:val="19"/>
      </w:rPr>
      <w:t>info@emrc.org.au</w:t>
    </w:r>
    <w:r>
      <w:rPr>
        <w:lang w:val="en-US"/>
      </w:rPr>
      <w:t xml:space="preserve">  WEB </w:t>
    </w:r>
    <w:r>
      <w:rPr>
        <w:sz w:val="19"/>
        <w:lang w:val="en-US"/>
      </w:rPr>
      <w:t>www.emrc.org.au</w:t>
    </w:r>
  </w:p>
  <w:p w:rsidR="00E5699F" w:rsidRDefault="00E56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9F" w:rsidRDefault="00E5699F">
    <w:pPr>
      <w:pStyle w:val="Footer"/>
      <w:jc w:val="center"/>
      <w:rPr>
        <w:sz w:val="16"/>
        <w:lang w:val="en-US"/>
      </w:rPr>
    </w:pPr>
    <w:r>
      <w:rPr>
        <w:b/>
        <w:bCs/>
        <w:sz w:val="16"/>
        <w:lang w:val="en-US"/>
      </w:rPr>
      <w:t>TEL</w:t>
    </w:r>
    <w:r>
      <w:rPr>
        <w:sz w:val="16"/>
        <w:lang w:val="en-US"/>
      </w:rPr>
      <w:t xml:space="preserve"> (08) 9424 </w:t>
    </w:r>
    <w:proofErr w:type="gramStart"/>
    <w:r>
      <w:rPr>
        <w:sz w:val="16"/>
        <w:lang w:val="en-US"/>
      </w:rPr>
      <w:t xml:space="preserve">2222  </w:t>
    </w:r>
    <w:r>
      <w:rPr>
        <w:b/>
        <w:bCs/>
        <w:sz w:val="16"/>
        <w:lang w:val="en-US"/>
      </w:rPr>
      <w:t>FAX</w:t>
    </w:r>
    <w:proofErr w:type="gramEnd"/>
    <w:r>
      <w:rPr>
        <w:sz w:val="16"/>
        <w:lang w:val="en-US"/>
      </w:rPr>
      <w:t xml:space="preserve"> (08) 9277 7598  </w:t>
    </w:r>
    <w:r>
      <w:rPr>
        <w:b/>
        <w:bCs/>
        <w:sz w:val="16"/>
        <w:lang w:val="en-US"/>
      </w:rPr>
      <w:t>EMAIL</w:t>
    </w:r>
    <w:r>
      <w:rPr>
        <w:sz w:val="16"/>
        <w:lang w:val="en-US"/>
      </w:rPr>
      <w:t xml:space="preserve"> </w:t>
    </w:r>
    <w:hyperlink r:id="rId1" w:history="1">
      <w:r w:rsidRPr="00311E5F">
        <w:rPr>
          <w:rStyle w:val="Hyperlink"/>
          <w:sz w:val="16"/>
        </w:rPr>
        <w:t>mail@emrc.org.au</w:t>
      </w:r>
    </w:hyperlink>
    <w:r>
      <w:rPr>
        <w:sz w:val="16"/>
      </w:rPr>
      <w:t xml:space="preserve"> </w:t>
    </w:r>
    <w:r>
      <w:rPr>
        <w:b/>
        <w:bCs/>
        <w:sz w:val="16"/>
        <w:lang w:val="en-US"/>
      </w:rPr>
      <w:t>WEB</w:t>
    </w:r>
    <w:r>
      <w:rPr>
        <w:sz w:val="16"/>
        <w:lang w:val="en-US"/>
      </w:rPr>
      <w:t xml:space="preserve"> </w:t>
    </w:r>
    <w:hyperlink r:id="rId2" w:history="1">
      <w:r>
        <w:rPr>
          <w:rStyle w:val="Hyperlink"/>
          <w:sz w:val="16"/>
          <w:lang w:val="en-US"/>
        </w:rPr>
        <w:t>www.emrc.org.au</w:t>
      </w:r>
    </w:hyperlink>
  </w:p>
  <w:p w:rsidR="00E5699F" w:rsidRDefault="00026F46">
    <w:pPr>
      <w:pStyle w:val="Footer"/>
      <w:jc w:val="center"/>
      <w:rPr>
        <w:sz w:val="16"/>
        <w:lang w:val="en-US"/>
      </w:rPr>
    </w:pPr>
    <w:r>
      <w:rPr>
        <w:sz w:val="16"/>
        <w:lang w:val="en-US"/>
      </w:rPr>
      <w:fldChar w:fldCharType="begin"/>
    </w:r>
    <w:r w:rsidR="00E5699F">
      <w:rPr>
        <w:sz w:val="16"/>
        <w:lang w:val="en-US"/>
      </w:rPr>
      <w:instrText xml:space="preserve"> FILENAME </w:instrText>
    </w:r>
    <w:r>
      <w:rPr>
        <w:sz w:val="16"/>
        <w:lang w:val="en-US"/>
      </w:rPr>
      <w:fldChar w:fldCharType="separate"/>
    </w:r>
    <w:r w:rsidR="00C634C0">
      <w:rPr>
        <w:sz w:val="16"/>
        <w:lang w:val="en-US"/>
      </w:rPr>
      <w:fldChar w:fldCharType="begin"/>
    </w:r>
    <w:r w:rsidR="00C634C0">
      <w:rPr>
        <w:sz w:val="16"/>
        <w:lang w:val="en-US"/>
      </w:rPr>
      <w:instrText xml:space="preserve"> FILENAME </w:instrText>
    </w:r>
    <w:r w:rsidR="00C634C0">
      <w:rPr>
        <w:sz w:val="16"/>
        <w:lang w:val="en-US"/>
      </w:rPr>
      <w:fldChar w:fldCharType="separate"/>
    </w:r>
    <w:r w:rsidR="00C634C0">
      <w:rPr>
        <w:noProof/>
        <w:sz w:val="16"/>
        <w:lang w:val="en-US"/>
      </w:rPr>
      <w:t>Policy - 4.4 Staff Service Recognition Policy - 06-12-2018.DOCX</w:t>
    </w:r>
    <w:r w:rsidR="00C634C0">
      <w:rPr>
        <w:sz w:val="16"/>
        <w:lang w:val="en-US"/>
      </w:rPr>
      <w:fldChar w:fldCharType="end"/>
    </w:r>
    <w:r>
      <w:rPr>
        <w:sz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9F" w:rsidRDefault="00E5699F">
    <w:pPr>
      <w:pStyle w:val="Footer"/>
      <w:jc w:val="center"/>
      <w:rPr>
        <w:sz w:val="16"/>
        <w:lang w:val="en-US"/>
      </w:rPr>
    </w:pPr>
    <w:r>
      <w:rPr>
        <w:b/>
        <w:bCs/>
        <w:sz w:val="16"/>
        <w:lang w:val="en-US"/>
      </w:rPr>
      <w:t>TEL</w:t>
    </w:r>
    <w:r>
      <w:rPr>
        <w:sz w:val="16"/>
        <w:lang w:val="en-US"/>
      </w:rPr>
      <w:t xml:space="preserve"> (08) 9424 </w:t>
    </w:r>
    <w:proofErr w:type="gramStart"/>
    <w:r>
      <w:rPr>
        <w:sz w:val="16"/>
        <w:lang w:val="en-US"/>
      </w:rPr>
      <w:t xml:space="preserve">2222  </w:t>
    </w:r>
    <w:r>
      <w:rPr>
        <w:b/>
        <w:bCs/>
        <w:sz w:val="16"/>
        <w:lang w:val="en-US"/>
      </w:rPr>
      <w:t>FAX</w:t>
    </w:r>
    <w:proofErr w:type="gramEnd"/>
    <w:r>
      <w:rPr>
        <w:sz w:val="16"/>
        <w:lang w:val="en-US"/>
      </w:rPr>
      <w:t xml:space="preserve"> (08) 9277 7598  </w:t>
    </w:r>
    <w:r>
      <w:rPr>
        <w:b/>
        <w:bCs/>
        <w:sz w:val="16"/>
        <w:lang w:val="en-US"/>
      </w:rPr>
      <w:t xml:space="preserve">EMAIL </w:t>
    </w:r>
    <w:hyperlink r:id="rId1" w:history="1">
      <w:r w:rsidRPr="00311E5F">
        <w:rPr>
          <w:rStyle w:val="Hyperlink"/>
          <w:bCs/>
          <w:sz w:val="16"/>
          <w:lang w:val="en-US"/>
        </w:rPr>
        <w:t>mail</w:t>
      </w:r>
      <w:r w:rsidRPr="00311E5F">
        <w:rPr>
          <w:rStyle w:val="Hyperlink"/>
          <w:sz w:val="16"/>
        </w:rPr>
        <w:t>@emrc.org.au</w:t>
      </w:r>
    </w:hyperlink>
    <w:r>
      <w:rPr>
        <w:sz w:val="16"/>
      </w:rPr>
      <w:t xml:space="preserve"> </w:t>
    </w:r>
    <w:r>
      <w:rPr>
        <w:b/>
        <w:bCs/>
        <w:sz w:val="16"/>
        <w:lang w:val="en-US"/>
      </w:rPr>
      <w:t>WEB</w:t>
    </w:r>
    <w:r>
      <w:rPr>
        <w:sz w:val="16"/>
        <w:lang w:val="en-US"/>
      </w:rPr>
      <w:t xml:space="preserve"> </w:t>
    </w:r>
    <w:hyperlink r:id="rId2" w:history="1">
      <w:r>
        <w:rPr>
          <w:rStyle w:val="Hyperlink"/>
          <w:sz w:val="16"/>
          <w:lang w:val="en-US"/>
        </w:rPr>
        <w:t>www.emrc.org.au</w:t>
      </w:r>
    </w:hyperlink>
  </w:p>
  <w:p w:rsidR="00E5699F" w:rsidRDefault="00026F46">
    <w:pPr>
      <w:pStyle w:val="Footer"/>
      <w:jc w:val="center"/>
      <w:rPr>
        <w:sz w:val="16"/>
        <w:lang w:val="en-US"/>
      </w:rPr>
    </w:pPr>
    <w:r>
      <w:rPr>
        <w:sz w:val="16"/>
        <w:lang w:val="en-US"/>
      </w:rPr>
      <w:fldChar w:fldCharType="begin"/>
    </w:r>
    <w:r w:rsidR="00E5699F">
      <w:rPr>
        <w:sz w:val="16"/>
        <w:lang w:val="en-US"/>
      </w:rPr>
      <w:instrText xml:space="preserve"> FILENAME </w:instrText>
    </w:r>
    <w:r>
      <w:rPr>
        <w:sz w:val="16"/>
        <w:lang w:val="en-US"/>
      </w:rPr>
      <w:fldChar w:fldCharType="separate"/>
    </w:r>
    <w:r w:rsidR="00AC2823">
      <w:rPr>
        <w:noProof/>
        <w:sz w:val="16"/>
        <w:lang w:val="en-US"/>
      </w:rPr>
      <w:t xml:space="preserve">Policy - 4.4 Staff Service Recognition Policy - </w:t>
    </w:r>
    <w:r w:rsidR="00C634C0">
      <w:rPr>
        <w:noProof/>
        <w:sz w:val="16"/>
        <w:lang w:val="en-US"/>
      </w:rPr>
      <w:t>06-12-2018</w:t>
    </w:r>
    <w:r w:rsidR="00AC2823">
      <w:rPr>
        <w:noProof/>
        <w:sz w:val="16"/>
        <w:lang w:val="en-US"/>
      </w:rPr>
      <w:t>.DOCX</w:t>
    </w:r>
    <w:r>
      <w:rPr>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9F" w:rsidRDefault="00E5699F">
      <w:r>
        <w:separator/>
      </w:r>
    </w:p>
  </w:footnote>
  <w:footnote w:type="continuationSeparator" w:id="0">
    <w:p w:rsidR="00E5699F" w:rsidRDefault="00E5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9F" w:rsidRDefault="00E5699F">
    <w:pPr>
      <w:pStyle w:val="Header"/>
    </w:pPr>
    <w:r>
      <w:rPr>
        <w:noProof/>
        <w:lang w:eastAsia="en-AU"/>
      </w:rPr>
      <w:drawing>
        <wp:anchor distT="0" distB="0" distL="114300" distR="114300" simplePos="0" relativeHeight="251656704" behindDoc="1" locked="0" layoutInCell="1" allowOverlap="1" wp14:anchorId="42F281E5" wp14:editId="6C6E040F">
          <wp:simplePos x="0" y="0"/>
          <wp:positionH relativeFrom="margin">
            <wp:posOffset>169545</wp:posOffset>
          </wp:positionH>
          <wp:positionV relativeFrom="margin">
            <wp:posOffset>937260</wp:posOffset>
          </wp:positionV>
          <wp:extent cx="5419725" cy="1009650"/>
          <wp:effectExtent l="19050" t="0" r="9525" b="0"/>
          <wp:wrapNone/>
          <wp:docPr id="3" name="Picture 3" descr="EMRC Corp serv 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RC Corp serv ban"/>
                  <pic:cNvPicPr>
                    <a:picLocks noChangeAspect="1" noChangeArrowheads="1"/>
                  </pic:cNvPicPr>
                </pic:nvPicPr>
                <pic:blipFill>
                  <a:blip r:embed="rId1"/>
                  <a:srcRect/>
                  <a:stretch>
                    <a:fillRect/>
                  </a:stretch>
                </pic:blipFill>
                <pic:spPr bwMode="auto">
                  <a:xfrm>
                    <a:off x="0" y="0"/>
                    <a:ext cx="5419725" cy="10096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9F" w:rsidRDefault="00E5699F">
    <w:pPr>
      <w:pStyle w:val="Header"/>
    </w:pPr>
    <w:r>
      <w:rPr>
        <w:noProof/>
        <w:lang w:eastAsia="en-AU"/>
      </w:rPr>
      <w:drawing>
        <wp:anchor distT="0" distB="0" distL="114300" distR="114300" simplePos="0" relativeHeight="251658752" behindDoc="1" locked="0" layoutInCell="1" allowOverlap="1" wp14:anchorId="3A67E8E2" wp14:editId="3F5DE890">
          <wp:simplePos x="0" y="0"/>
          <wp:positionH relativeFrom="page">
            <wp:posOffset>965835</wp:posOffset>
          </wp:positionH>
          <wp:positionV relativeFrom="page">
            <wp:posOffset>459740</wp:posOffset>
          </wp:positionV>
          <wp:extent cx="1440180" cy="640715"/>
          <wp:effectExtent l="19050" t="0" r="7620" b="0"/>
          <wp:wrapTopAndBottom/>
          <wp:docPr id="13" name="Picture 13"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RC Final highres logo"/>
                  <pic:cNvPicPr>
                    <a:picLocks noChangeAspect="1" noChangeArrowheads="1"/>
                  </pic:cNvPicPr>
                </pic:nvPicPr>
                <pic:blipFill>
                  <a:blip r:embed="rId1"/>
                  <a:srcRect/>
                  <a:stretch>
                    <a:fillRect/>
                  </a:stretch>
                </pic:blipFill>
                <pic:spPr bwMode="auto">
                  <a:xfrm>
                    <a:off x="0" y="0"/>
                    <a:ext cx="1440180" cy="6407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9F" w:rsidRDefault="00E5699F" w:rsidP="00C34557">
    <w:pPr>
      <w:jc w:val="right"/>
    </w:pPr>
    <w:r>
      <w:rPr>
        <w:noProof/>
        <w:lang w:eastAsia="en-AU"/>
      </w:rPr>
      <w:drawing>
        <wp:anchor distT="0" distB="0" distL="114300" distR="114300" simplePos="0" relativeHeight="251657728" behindDoc="1" locked="0" layoutInCell="1" allowOverlap="1" wp14:anchorId="4E828964" wp14:editId="00DDB180">
          <wp:simplePos x="0" y="0"/>
          <wp:positionH relativeFrom="page">
            <wp:posOffset>965835</wp:posOffset>
          </wp:positionH>
          <wp:positionV relativeFrom="page">
            <wp:posOffset>459740</wp:posOffset>
          </wp:positionV>
          <wp:extent cx="1431925" cy="636905"/>
          <wp:effectExtent l="19050" t="0" r="0" b="0"/>
          <wp:wrapTopAndBottom/>
          <wp:docPr id="10" name="Picture 10"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RC Final highres logo"/>
                  <pic:cNvPicPr>
                    <a:picLocks noChangeAspect="1" noChangeArrowheads="1"/>
                  </pic:cNvPicPr>
                </pic:nvPicPr>
                <pic:blipFill>
                  <a:blip r:embed="rId1"/>
                  <a:srcRect/>
                  <a:stretch>
                    <a:fillRect/>
                  </a:stretch>
                </pic:blipFill>
                <pic:spPr bwMode="auto">
                  <a:xfrm>
                    <a:off x="0" y="0"/>
                    <a:ext cx="1431925" cy="636905"/>
                  </a:xfrm>
                  <a:prstGeom prst="rect">
                    <a:avLst/>
                  </a:prstGeom>
                  <a:noFill/>
                  <a:ln w="9525">
                    <a:noFill/>
                    <a:miter lim="800000"/>
                    <a:headEnd/>
                    <a:tailEnd/>
                  </a:ln>
                </pic:spPr>
              </pic:pic>
            </a:graphicData>
          </a:graphic>
        </wp:anchor>
      </w:drawing>
    </w:r>
  </w:p>
  <w:p w:rsidR="00E5699F" w:rsidRDefault="00E56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02AD42"/>
    <w:lvl w:ilvl="0">
      <w:start w:val="1"/>
      <w:numFmt w:val="decimal"/>
      <w:lvlText w:val="%1."/>
      <w:lvlJc w:val="left"/>
      <w:pPr>
        <w:tabs>
          <w:tab w:val="num" w:pos="1492"/>
        </w:tabs>
        <w:ind w:left="1492" w:hanging="360"/>
      </w:pPr>
    </w:lvl>
  </w:abstractNum>
  <w:abstractNum w:abstractNumId="1">
    <w:nsid w:val="FFFFFF7D"/>
    <w:multiLevelType w:val="singleLevel"/>
    <w:tmpl w:val="92962D5C"/>
    <w:lvl w:ilvl="0">
      <w:start w:val="1"/>
      <w:numFmt w:val="decimal"/>
      <w:lvlText w:val="%1."/>
      <w:lvlJc w:val="left"/>
      <w:pPr>
        <w:tabs>
          <w:tab w:val="num" w:pos="1209"/>
        </w:tabs>
        <w:ind w:left="1209" w:hanging="360"/>
      </w:pPr>
    </w:lvl>
  </w:abstractNum>
  <w:abstractNum w:abstractNumId="2">
    <w:nsid w:val="FFFFFF7E"/>
    <w:multiLevelType w:val="singleLevel"/>
    <w:tmpl w:val="98045B56"/>
    <w:lvl w:ilvl="0">
      <w:start w:val="1"/>
      <w:numFmt w:val="decimal"/>
      <w:lvlText w:val="%1."/>
      <w:lvlJc w:val="left"/>
      <w:pPr>
        <w:tabs>
          <w:tab w:val="num" w:pos="926"/>
        </w:tabs>
        <w:ind w:left="926" w:hanging="360"/>
      </w:pPr>
    </w:lvl>
  </w:abstractNum>
  <w:abstractNum w:abstractNumId="3">
    <w:nsid w:val="FFFFFF7F"/>
    <w:multiLevelType w:val="singleLevel"/>
    <w:tmpl w:val="F75620B4"/>
    <w:lvl w:ilvl="0">
      <w:start w:val="1"/>
      <w:numFmt w:val="decimal"/>
      <w:lvlText w:val="%1."/>
      <w:lvlJc w:val="left"/>
      <w:pPr>
        <w:tabs>
          <w:tab w:val="num" w:pos="643"/>
        </w:tabs>
        <w:ind w:left="643" w:hanging="360"/>
      </w:pPr>
    </w:lvl>
  </w:abstractNum>
  <w:abstractNum w:abstractNumId="4">
    <w:nsid w:val="FFFFFF80"/>
    <w:multiLevelType w:val="singleLevel"/>
    <w:tmpl w:val="A134C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DC78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609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5E6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B4458A"/>
    <w:lvl w:ilvl="0">
      <w:start w:val="1"/>
      <w:numFmt w:val="decimal"/>
      <w:lvlText w:val="%1."/>
      <w:lvlJc w:val="left"/>
      <w:pPr>
        <w:tabs>
          <w:tab w:val="num" w:pos="360"/>
        </w:tabs>
        <w:ind w:left="360" w:hanging="360"/>
      </w:pPr>
    </w:lvl>
  </w:abstractNum>
  <w:abstractNum w:abstractNumId="9">
    <w:nsid w:val="FFFFFF89"/>
    <w:multiLevelType w:val="singleLevel"/>
    <w:tmpl w:val="2B6E814C"/>
    <w:lvl w:ilvl="0">
      <w:start w:val="1"/>
      <w:numFmt w:val="bullet"/>
      <w:lvlText w:val=""/>
      <w:lvlJc w:val="left"/>
      <w:pPr>
        <w:tabs>
          <w:tab w:val="num" w:pos="360"/>
        </w:tabs>
        <w:ind w:left="360" w:hanging="360"/>
      </w:pPr>
      <w:rPr>
        <w:rFonts w:ascii="Symbol" w:hAnsi="Symbol" w:hint="default"/>
      </w:rPr>
    </w:lvl>
  </w:abstractNum>
  <w:abstractNum w:abstractNumId="10">
    <w:nsid w:val="07B02AF5"/>
    <w:multiLevelType w:val="hybridMultilevel"/>
    <w:tmpl w:val="5A0614E2"/>
    <w:lvl w:ilvl="0" w:tplc="EEF48E66">
      <w:start w:val="1"/>
      <w:numFmt w:val="bullet"/>
      <w:lvlText w:val=""/>
      <w:lvlJc w:val="left"/>
      <w:pPr>
        <w:tabs>
          <w:tab w:val="num" w:pos="0"/>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5D70037"/>
    <w:multiLevelType w:val="multilevel"/>
    <w:tmpl w:val="E960887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A014342"/>
    <w:multiLevelType w:val="multilevel"/>
    <w:tmpl w:val="58DC5158"/>
    <w:lvl w:ilvl="0">
      <w:start w:val="1"/>
      <w:numFmt w:val="decimal"/>
      <w:lvlText w:val="%1.0.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8C7ED7"/>
    <w:multiLevelType w:val="hybridMultilevel"/>
    <w:tmpl w:val="C37ABA54"/>
    <w:lvl w:ilvl="0" w:tplc="0C09000F">
      <w:start w:val="1"/>
      <w:numFmt w:val="decimal"/>
      <w:lvlText w:val="%1."/>
      <w:lvlJc w:val="left"/>
      <w:pPr>
        <w:tabs>
          <w:tab w:val="num" w:pos="360"/>
        </w:tabs>
        <w:ind w:left="360" w:hanging="360"/>
      </w:pPr>
    </w:lvl>
    <w:lvl w:ilvl="1" w:tplc="41DE6BAA">
      <w:start w:val="1"/>
      <w:numFmt w:val="bullet"/>
      <w:lvlText w:val=""/>
      <w:lvlJc w:val="left"/>
      <w:pPr>
        <w:tabs>
          <w:tab w:val="num" w:pos="397"/>
        </w:tabs>
        <w:ind w:left="397" w:hanging="397"/>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1F1A5B1D"/>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5">
    <w:nsid w:val="206C1674"/>
    <w:multiLevelType w:val="hybridMultilevel"/>
    <w:tmpl w:val="B6F0A0B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0E77FB0"/>
    <w:multiLevelType w:val="hybridMultilevel"/>
    <w:tmpl w:val="0A5481D8"/>
    <w:lvl w:ilvl="0" w:tplc="0D2A59CC">
      <w:start w:val="1"/>
      <w:numFmt w:val="bullet"/>
      <w:lvlText w:val=""/>
      <w:lvlJc w:val="left"/>
      <w:pPr>
        <w:tabs>
          <w:tab w:val="num" w:pos="75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BD5D47"/>
    <w:multiLevelType w:val="hybridMultilevel"/>
    <w:tmpl w:val="9334DF04"/>
    <w:lvl w:ilvl="0" w:tplc="BBC0516E">
      <w:start w:val="1"/>
      <w:numFmt w:val="bullet"/>
      <w:lvlText w:val=""/>
      <w:lvlJc w:val="left"/>
      <w:pPr>
        <w:tabs>
          <w:tab w:val="num" w:pos="397"/>
        </w:tabs>
        <w:ind w:left="397" w:hanging="397"/>
      </w:pPr>
      <w:rPr>
        <w:rFonts w:ascii="Symbol" w:hAnsi="Symbol" w:hint="default"/>
      </w:rPr>
    </w:lvl>
    <w:lvl w:ilvl="1" w:tplc="4224A9E6">
      <w:start w:val="1"/>
      <w:numFmt w:val="decimal"/>
      <w:lvlText w:val="%2."/>
      <w:lvlJc w:val="left"/>
      <w:pPr>
        <w:tabs>
          <w:tab w:val="num" w:pos="397"/>
        </w:tabs>
        <w:ind w:left="397" w:hanging="397"/>
      </w:pPr>
      <w:rPr>
        <w:rFonts w:ascii="Times New Roman" w:hAnsi="Times New Roman" w:hint="default"/>
        <w:b w:val="0"/>
        <w:i w:val="0"/>
        <w:sz w:val="24"/>
      </w:rPr>
    </w:lvl>
    <w:lvl w:ilvl="2" w:tplc="F87A1ECC">
      <w:start w:val="1"/>
      <w:numFmt w:val="bullet"/>
      <w:lvlText w:val=""/>
      <w:lvlJc w:val="left"/>
      <w:pPr>
        <w:tabs>
          <w:tab w:val="num" w:pos="757"/>
        </w:tabs>
        <w:ind w:left="737" w:hanging="340"/>
      </w:pPr>
      <w:rPr>
        <w:rFonts w:ascii="Symbol" w:hAnsi="Symbol" w:hint="default"/>
      </w:rPr>
    </w:lvl>
    <w:lvl w:ilvl="3" w:tplc="867E1F70">
      <w:start w:val="1"/>
      <w:numFmt w:val="decimal"/>
      <w:lvlText w:val="%4."/>
      <w:lvlJc w:val="left"/>
      <w:pPr>
        <w:tabs>
          <w:tab w:val="num" w:pos="397"/>
        </w:tabs>
        <w:ind w:left="397" w:hanging="397"/>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DD2CE3"/>
    <w:multiLevelType w:val="hybridMultilevel"/>
    <w:tmpl w:val="870C7D44"/>
    <w:lvl w:ilvl="0" w:tplc="EEF48E66">
      <w:start w:val="1"/>
      <w:numFmt w:val="bullet"/>
      <w:lvlText w:val=""/>
      <w:lvlJc w:val="left"/>
      <w:pPr>
        <w:tabs>
          <w:tab w:val="num" w:pos="0"/>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881719B"/>
    <w:multiLevelType w:val="multilevel"/>
    <w:tmpl w:val="32EA9E0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FE03215"/>
    <w:multiLevelType w:val="hybridMultilevel"/>
    <w:tmpl w:val="0A522CB6"/>
    <w:lvl w:ilvl="0" w:tplc="EEF48E66">
      <w:start w:val="1"/>
      <w:numFmt w:val="bullet"/>
      <w:lvlText w:val=""/>
      <w:lvlJc w:val="left"/>
      <w:pPr>
        <w:tabs>
          <w:tab w:val="num" w:pos="0"/>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3914FC1"/>
    <w:multiLevelType w:val="hybridMultilevel"/>
    <w:tmpl w:val="71ECFEF6"/>
    <w:lvl w:ilvl="0" w:tplc="EEF48E66">
      <w:start w:val="1"/>
      <w:numFmt w:val="bullet"/>
      <w:lvlText w:val=""/>
      <w:lvlJc w:val="left"/>
      <w:pPr>
        <w:tabs>
          <w:tab w:val="num" w:pos="0"/>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4676D11"/>
    <w:multiLevelType w:val="hybridMultilevel"/>
    <w:tmpl w:val="C9C41266"/>
    <w:lvl w:ilvl="0" w:tplc="EEF48E66">
      <w:start w:val="1"/>
      <w:numFmt w:val="bullet"/>
      <w:lvlText w:val=""/>
      <w:lvlJc w:val="left"/>
      <w:pPr>
        <w:tabs>
          <w:tab w:val="num" w:pos="0"/>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8646265"/>
    <w:multiLevelType w:val="hybridMultilevel"/>
    <w:tmpl w:val="EF52CD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FCA4943"/>
    <w:multiLevelType w:val="hybridMultilevel"/>
    <w:tmpl w:val="9C18CAD8"/>
    <w:lvl w:ilvl="0" w:tplc="42726584">
      <w:start w:val="1"/>
      <w:numFmt w:val="decimal"/>
      <w:lvlText w:val="%1."/>
      <w:lvlJc w:val="left"/>
      <w:pPr>
        <w:tabs>
          <w:tab w:val="num" w:pos="397"/>
        </w:tabs>
        <w:ind w:left="397"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FB4ADF"/>
    <w:multiLevelType w:val="hybridMultilevel"/>
    <w:tmpl w:val="3AC02066"/>
    <w:lvl w:ilvl="0" w:tplc="EEF48E66">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511835"/>
    <w:multiLevelType w:val="hybridMultilevel"/>
    <w:tmpl w:val="60925B84"/>
    <w:lvl w:ilvl="0" w:tplc="EEF48E66">
      <w:start w:val="1"/>
      <w:numFmt w:val="bullet"/>
      <w:lvlText w:val=""/>
      <w:lvlJc w:val="left"/>
      <w:pPr>
        <w:tabs>
          <w:tab w:val="num" w:pos="0"/>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90F6A4D"/>
    <w:multiLevelType w:val="hybridMultilevel"/>
    <w:tmpl w:val="A8B0011A"/>
    <w:lvl w:ilvl="0" w:tplc="3F54052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FC4C6A"/>
    <w:multiLevelType w:val="hybridMultilevel"/>
    <w:tmpl w:val="90603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BF2669"/>
    <w:multiLevelType w:val="hybridMultilevel"/>
    <w:tmpl w:val="9334DF04"/>
    <w:lvl w:ilvl="0" w:tplc="EAFC84D2">
      <w:start w:val="1"/>
      <w:numFmt w:val="bullet"/>
      <w:lvlText w:val=""/>
      <w:lvlJc w:val="left"/>
      <w:pPr>
        <w:tabs>
          <w:tab w:val="num" w:pos="757"/>
        </w:tabs>
        <w:ind w:left="737" w:hanging="340"/>
      </w:pPr>
      <w:rPr>
        <w:rFonts w:ascii="Symbol" w:hAnsi="Symbol" w:hint="default"/>
      </w:rPr>
    </w:lvl>
    <w:lvl w:ilvl="1" w:tplc="EF7E677A">
      <w:start w:val="2"/>
      <w:numFmt w:val="decimal"/>
      <w:lvlText w:val="%2."/>
      <w:lvlJc w:val="left"/>
      <w:pPr>
        <w:tabs>
          <w:tab w:val="num" w:pos="397"/>
        </w:tabs>
        <w:ind w:left="397" w:hanging="397"/>
      </w:pPr>
      <w:rPr>
        <w:rFonts w:ascii="Times New Roman" w:hAnsi="Times New Roman"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635051"/>
    <w:multiLevelType w:val="hybridMultilevel"/>
    <w:tmpl w:val="9334DF04"/>
    <w:lvl w:ilvl="0" w:tplc="8D324148">
      <w:start w:val="1"/>
      <w:numFmt w:val="bullet"/>
      <w:lvlText w:val=""/>
      <w:lvlJc w:val="left"/>
      <w:pPr>
        <w:tabs>
          <w:tab w:val="num" w:pos="757"/>
        </w:tabs>
        <w:ind w:left="737" w:hanging="340"/>
      </w:pPr>
      <w:rPr>
        <w:rFonts w:ascii="Symbol" w:hAnsi="Symbol" w:hint="default"/>
      </w:rPr>
    </w:lvl>
    <w:lvl w:ilvl="1" w:tplc="EF7E677A">
      <w:start w:val="2"/>
      <w:numFmt w:val="decimal"/>
      <w:lvlText w:val="%2."/>
      <w:lvlJc w:val="left"/>
      <w:pPr>
        <w:tabs>
          <w:tab w:val="num" w:pos="397"/>
        </w:tabs>
        <w:ind w:left="397" w:hanging="397"/>
      </w:pPr>
      <w:rPr>
        <w:rFonts w:ascii="Times New Roman" w:hAnsi="Times New Roman"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27"/>
  </w:num>
  <w:num w:numId="15">
    <w:abstractNumId w:val="17"/>
  </w:num>
  <w:num w:numId="16">
    <w:abstractNumId w:val="24"/>
  </w:num>
  <w:num w:numId="17">
    <w:abstractNumId w:val="16"/>
  </w:num>
  <w:num w:numId="18">
    <w:abstractNumId w:val="30"/>
  </w:num>
  <w:num w:numId="19">
    <w:abstractNumId w:val="29"/>
  </w:num>
  <w:num w:numId="20">
    <w:abstractNumId w:val="14"/>
  </w:num>
  <w:num w:numId="21">
    <w:abstractNumId w:val="23"/>
  </w:num>
  <w:num w:numId="22">
    <w:abstractNumId w:val="21"/>
  </w:num>
  <w:num w:numId="23">
    <w:abstractNumId w:val="18"/>
  </w:num>
  <w:num w:numId="24">
    <w:abstractNumId w:val="10"/>
  </w:num>
  <w:num w:numId="25">
    <w:abstractNumId w:val="20"/>
  </w:num>
  <w:num w:numId="26">
    <w:abstractNumId w:val="22"/>
  </w:num>
  <w:num w:numId="27">
    <w:abstractNumId w:val="26"/>
  </w:num>
  <w:num w:numId="28">
    <w:abstractNumId w:val="25"/>
  </w:num>
  <w:num w:numId="29">
    <w:abstractNumId w:val="19"/>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01"/>
    <w:rsid w:val="00026F46"/>
    <w:rsid w:val="00046E5E"/>
    <w:rsid w:val="000A1241"/>
    <w:rsid w:val="000F631B"/>
    <w:rsid w:val="0010688C"/>
    <w:rsid w:val="00170F19"/>
    <w:rsid w:val="001C182E"/>
    <w:rsid w:val="001D2520"/>
    <w:rsid w:val="001E1B45"/>
    <w:rsid w:val="00204D35"/>
    <w:rsid w:val="0026749C"/>
    <w:rsid w:val="00292429"/>
    <w:rsid w:val="002928B9"/>
    <w:rsid w:val="002C06D8"/>
    <w:rsid w:val="00307530"/>
    <w:rsid w:val="003A081E"/>
    <w:rsid w:val="00476727"/>
    <w:rsid w:val="004C3CBC"/>
    <w:rsid w:val="004E27AF"/>
    <w:rsid w:val="004F66E2"/>
    <w:rsid w:val="00600071"/>
    <w:rsid w:val="00623856"/>
    <w:rsid w:val="00641DC3"/>
    <w:rsid w:val="006B33DC"/>
    <w:rsid w:val="006C622D"/>
    <w:rsid w:val="00754895"/>
    <w:rsid w:val="007864E0"/>
    <w:rsid w:val="007D6701"/>
    <w:rsid w:val="007E074F"/>
    <w:rsid w:val="00832999"/>
    <w:rsid w:val="00837455"/>
    <w:rsid w:val="009431AF"/>
    <w:rsid w:val="00996B36"/>
    <w:rsid w:val="009A1969"/>
    <w:rsid w:val="009D794F"/>
    <w:rsid w:val="00A65B4B"/>
    <w:rsid w:val="00A70CAB"/>
    <w:rsid w:val="00A95BEB"/>
    <w:rsid w:val="00AA5A7C"/>
    <w:rsid w:val="00AB3BAB"/>
    <w:rsid w:val="00AB40B2"/>
    <w:rsid w:val="00AC2823"/>
    <w:rsid w:val="00AF02A6"/>
    <w:rsid w:val="00BD547F"/>
    <w:rsid w:val="00BE48D5"/>
    <w:rsid w:val="00C34557"/>
    <w:rsid w:val="00C4763D"/>
    <w:rsid w:val="00C57404"/>
    <w:rsid w:val="00C634C0"/>
    <w:rsid w:val="00CC0299"/>
    <w:rsid w:val="00CC3F28"/>
    <w:rsid w:val="00CE72B3"/>
    <w:rsid w:val="00D04E10"/>
    <w:rsid w:val="00D278E7"/>
    <w:rsid w:val="00D91528"/>
    <w:rsid w:val="00D93AE1"/>
    <w:rsid w:val="00DA579B"/>
    <w:rsid w:val="00DB7711"/>
    <w:rsid w:val="00DE46B1"/>
    <w:rsid w:val="00E25A38"/>
    <w:rsid w:val="00E5699F"/>
    <w:rsid w:val="00EE783D"/>
    <w:rsid w:val="00EF68F4"/>
    <w:rsid w:val="00F5596D"/>
    <w:rsid w:val="00F8050D"/>
    <w:rsid w:val="00FA3C1A"/>
    <w:rsid w:val="00FE08D8"/>
    <w:rsid w:val="00FF4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727"/>
    <w:rPr>
      <w:rFonts w:ascii="Arial" w:hAnsi="Arial"/>
      <w:lang w:eastAsia="en-US"/>
    </w:rPr>
  </w:style>
  <w:style w:type="paragraph" w:styleId="Heading1">
    <w:name w:val="heading 1"/>
    <w:basedOn w:val="Normal"/>
    <w:next w:val="Normal"/>
    <w:qFormat/>
    <w:rsid w:val="00476727"/>
    <w:pPr>
      <w:keepNext/>
      <w:spacing w:before="600" w:after="340"/>
      <w:outlineLvl w:val="0"/>
    </w:pPr>
    <w:rPr>
      <w:color w:val="FFCC00"/>
      <w:kern w:val="28"/>
      <w:sz w:val="28"/>
      <w:szCs w:val="28"/>
      <w:lang w:val="en-US"/>
    </w:rPr>
  </w:style>
  <w:style w:type="paragraph" w:styleId="Heading2">
    <w:name w:val="heading 2"/>
    <w:basedOn w:val="Normal"/>
    <w:next w:val="Normal"/>
    <w:qFormat/>
    <w:rsid w:val="00476727"/>
    <w:pPr>
      <w:keepNext/>
      <w:spacing w:before="280" w:after="280"/>
      <w:outlineLvl w:val="1"/>
    </w:pPr>
    <w:rPr>
      <w:sz w:val="28"/>
    </w:rPr>
  </w:style>
  <w:style w:type="paragraph" w:styleId="Heading3">
    <w:name w:val="heading 3"/>
    <w:basedOn w:val="Normal"/>
    <w:next w:val="Normal"/>
    <w:qFormat/>
    <w:rsid w:val="00476727"/>
    <w:pPr>
      <w:keepNext/>
      <w:numPr>
        <w:ilvl w:val="2"/>
        <w:numId w:val="1"/>
      </w:numPr>
      <w:spacing w:after="120" w:line="360" w:lineRule="auto"/>
      <w:jc w:val="both"/>
      <w:outlineLvl w:val="2"/>
    </w:pPr>
    <w:rPr>
      <w:b/>
      <w:sz w:val="24"/>
      <w:lang w:val="en-US"/>
    </w:rPr>
  </w:style>
  <w:style w:type="paragraph" w:styleId="Heading6">
    <w:name w:val="heading 6"/>
    <w:basedOn w:val="Normal"/>
    <w:next w:val="Normal"/>
    <w:qFormat/>
    <w:rsid w:val="00476727"/>
    <w:pPr>
      <w:keepNext/>
      <w:jc w:val="both"/>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6727"/>
    <w:pPr>
      <w:outlineLvl w:val="0"/>
    </w:pPr>
    <w:rPr>
      <w:color w:val="000000"/>
      <w:kern w:val="28"/>
      <w:sz w:val="44"/>
    </w:rPr>
  </w:style>
  <w:style w:type="paragraph" w:styleId="Header">
    <w:name w:val="header"/>
    <w:basedOn w:val="Normal"/>
    <w:rsid w:val="00476727"/>
    <w:pPr>
      <w:tabs>
        <w:tab w:val="center" w:pos="4153"/>
        <w:tab w:val="right" w:pos="8306"/>
      </w:tabs>
    </w:pPr>
  </w:style>
  <w:style w:type="paragraph" w:styleId="Footer">
    <w:name w:val="footer"/>
    <w:basedOn w:val="Normal"/>
    <w:rsid w:val="00476727"/>
    <w:pPr>
      <w:tabs>
        <w:tab w:val="center" w:pos="4153"/>
        <w:tab w:val="right" w:pos="8306"/>
      </w:tabs>
      <w:spacing w:after="120"/>
      <w:ind w:left="567"/>
    </w:pPr>
  </w:style>
  <w:style w:type="character" w:styleId="Hyperlink">
    <w:name w:val="Hyperlink"/>
    <w:basedOn w:val="DefaultParagraphFont"/>
    <w:rsid w:val="00476727"/>
    <w:rPr>
      <w:color w:val="0000FF"/>
      <w:u w:val="single"/>
    </w:rPr>
  </w:style>
  <w:style w:type="paragraph" w:styleId="BodyText">
    <w:name w:val="Body Text"/>
    <w:basedOn w:val="Normal"/>
    <w:rsid w:val="00476727"/>
    <w:pPr>
      <w:jc w:val="both"/>
    </w:pPr>
    <w:rPr>
      <w:rFonts w:ascii="Times New Roman" w:hAnsi="Times New Roman"/>
      <w:sz w:val="24"/>
    </w:rPr>
  </w:style>
  <w:style w:type="paragraph" w:styleId="FootnoteText">
    <w:name w:val="footnote text"/>
    <w:basedOn w:val="Normal"/>
    <w:semiHidden/>
    <w:rsid w:val="00476727"/>
    <w:pPr>
      <w:ind w:left="567"/>
    </w:pPr>
    <w:rPr>
      <w:sz w:val="16"/>
    </w:rPr>
  </w:style>
  <w:style w:type="paragraph" w:customStyle="1" w:styleId="Pol2">
    <w:name w:val="Pol 2"/>
    <w:basedOn w:val="Normal"/>
    <w:rsid w:val="00476727"/>
    <w:pPr>
      <w:jc w:val="both"/>
    </w:pPr>
    <w:rPr>
      <w:rFonts w:ascii="Arial Rounded MT Bold" w:eastAsia="MS Mincho" w:hAnsi="Arial Rounded MT Bold"/>
      <w:sz w:val="24"/>
      <w:szCs w:val="24"/>
      <w:lang w:eastAsia="ja-JP"/>
    </w:rPr>
  </w:style>
  <w:style w:type="paragraph" w:customStyle="1" w:styleId="Bod1">
    <w:name w:val="Bod 1"/>
    <w:basedOn w:val="Normal"/>
    <w:rsid w:val="00476727"/>
    <w:pPr>
      <w:jc w:val="both"/>
    </w:pPr>
    <w:rPr>
      <w:rFonts w:ascii="Times New Roman" w:eastAsia="MS Mincho" w:hAnsi="Times New Roman"/>
      <w:sz w:val="24"/>
      <w:szCs w:val="24"/>
      <w:lang w:eastAsia="ja-JP"/>
    </w:rPr>
  </w:style>
  <w:style w:type="paragraph" w:styleId="BalloonText">
    <w:name w:val="Balloon Text"/>
    <w:basedOn w:val="Normal"/>
    <w:semiHidden/>
    <w:rsid w:val="00D91528"/>
    <w:rPr>
      <w:rFonts w:ascii="Tahoma" w:hAnsi="Tahoma" w:cs="Tahoma"/>
      <w:sz w:val="16"/>
      <w:szCs w:val="16"/>
    </w:rPr>
  </w:style>
  <w:style w:type="paragraph" w:customStyle="1" w:styleId="Default">
    <w:name w:val="Default"/>
    <w:rsid w:val="0026749C"/>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1D2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727"/>
    <w:rPr>
      <w:rFonts w:ascii="Arial" w:hAnsi="Arial"/>
      <w:lang w:eastAsia="en-US"/>
    </w:rPr>
  </w:style>
  <w:style w:type="paragraph" w:styleId="Heading1">
    <w:name w:val="heading 1"/>
    <w:basedOn w:val="Normal"/>
    <w:next w:val="Normal"/>
    <w:qFormat/>
    <w:rsid w:val="00476727"/>
    <w:pPr>
      <w:keepNext/>
      <w:spacing w:before="600" w:after="340"/>
      <w:outlineLvl w:val="0"/>
    </w:pPr>
    <w:rPr>
      <w:color w:val="FFCC00"/>
      <w:kern w:val="28"/>
      <w:sz w:val="28"/>
      <w:szCs w:val="28"/>
      <w:lang w:val="en-US"/>
    </w:rPr>
  </w:style>
  <w:style w:type="paragraph" w:styleId="Heading2">
    <w:name w:val="heading 2"/>
    <w:basedOn w:val="Normal"/>
    <w:next w:val="Normal"/>
    <w:qFormat/>
    <w:rsid w:val="00476727"/>
    <w:pPr>
      <w:keepNext/>
      <w:spacing w:before="280" w:after="280"/>
      <w:outlineLvl w:val="1"/>
    </w:pPr>
    <w:rPr>
      <w:sz w:val="28"/>
    </w:rPr>
  </w:style>
  <w:style w:type="paragraph" w:styleId="Heading3">
    <w:name w:val="heading 3"/>
    <w:basedOn w:val="Normal"/>
    <w:next w:val="Normal"/>
    <w:qFormat/>
    <w:rsid w:val="00476727"/>
    <w:pPr>
      <w:keepNext/>
      <w:numPr>
        <w:ilvl w:val="2"/>
        <w:numId w:val="1"/>
      </w:numPr>
      <w:spacing w:after="120" w:line="360" w:lineRule="auto"/>
      <w:jc w:val="both"/>
      <w:outlineLvl w:val="2"/>
    </w:pPr>
    <w:rPr>
      <w:b/>
      <w:sz w:val="24"/>
      <w:lang w:val="en-US"/>
    </w:rPr>
  </w:style>
  <w:style w:type="paragraph" w:styleId="Heading6">
    <w:name w:val="heading 6"/>
    <w:basedOn w:val="Normal"/>
    <w:next w:val="Normal"/>
    <w:qFormat/>
    <w:rsid w:val="00476727"/>
    <w:pPr>
      <w:keepNext/>
      <w:jc w:val="both"/>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6727"/>
    <w:pPr>
      <w:outlineLvl w:val="0"/>
    </w:pPr>
    <w:rPr>
      <w:color w:val="000000"/>
      <w:kern w:val="28"/>
      <w:sz w:val="44"/>
    </w:rPr>
  </w:style>
  <w:style w:type="paragraph" w:styleId="Header">
    <w:name w:val="header"/>
    <w:basedOn w:val="Normal"/>
    <w:rsid w:val="00476727"/>
    <w:pPr>
      <w:tabs>
        <w:tab w:val="center" w:pos="4153"/>
        <w:tab w:val="right" w:pos="8306"/>
      </w:tabs>
    </w:pPr>
  </w:style>
  <w:style w:type="paragraph" w:styleId="Footer">
    <w:name w:val="footer"/>
    <w:basedOn w:val="Normal"/>
    <w:rsid w:val="00476727"/>
    <w:pPr>
      <w:tabs>
        <w:tab w:val="center" w:pos="4153"/>
        <w:tab w:val="right" w:pos="8306"/>
      </w:tabs>
      <w:spacing w:after="120"/>
      <w:ind w:left="567"/>
    </w:pPr>
  </w:style>
  <w:style w:type="character" w:styleId="Hyperlink">
    <w:name w:val="Hyperlink"/>
    <w:basedOn w:val="DefaultParagraphFont"/>
    <w:rsid w:val="00476727"/>
    <w:rPr>
      <w:color w:val="0000FF"/>
      <w:u w:val="single"/>
    </w:rPr>
  </w:style>
  <w:style w:type="paragraph" w:styleId="BodyText">
    <w:name w:val="Body Text"/>
    <w:basedOn w:val="Normal"/>
    <w:rsid w:val="00476727"/>
    <w:pPr>
      <w:jc w:val="both"/>
    </w:pPr>
    <w:rPr>
      <w:rFonts w:ascii="Times New Roman" w:hAnsi="Times New Roman"/>
      <w:sz w:val="24"/>
    </w:rPr>
  </w:style>
  <w:style w:type="paragraph" w:styleId="FootnoteText">
    <w:name w:val="footnote text"/>
    <w:basedOn w:val="Normal"/>
    <w:semiHidden/>
    <w:rsid w:val="00476727"/>
    <w:pPr>
      <w:ind w:left="567"/>
    </w:pPr>
    <w:rPr>
      <w:sz w:val="16"/>
    </w:rPr>
  </w:style>
  <w:style w:type="paragraph" w:customStyle="1" w:styleId="Pol2">
    <w:name w:val="Pol 2"/>
    <w:basedOn w:val="Normal"/>
    <w:rsid w:val="00476727"/>
    <w:pPr>
      <w:jc w:val="both"/>
    </w:pPr>
    <w:rPr>
      <w:rFonts w:ascii="Arial Rounded MT Bold" w:eastAsia="MS Mincho" w:hAnsi="Arial Rounded MT Bold"/>
      <w:sz w:val="24"/>
      <w:szCs w:val="24"/>
      <w:lang w:eastAsia="ja-JP"/>
    </w:rPr>
  </w:style>
  <w:style w:type="paragraph" w:customStyle="1" w:styleId="Bod1">
    <w:name w:val="Bod 1"/>
    <w:basedOn w:val="Normal"/>
    <w:rsid w:val="00476727"/>
    <w:pPr>
      <w:jc w:val="both"/>
    </w:pPr>
    <w:rPr>
      <w:rFonts w:ascii="Times New Roman" w:eastAsia="MS Mincho" w:hAnsi="Times New Roman"/>
      <w:sz w:val="24"/>
      <w:szCs w:val="24"/>
      <w:lang w:eastAsia="ja-JP"/>
    </w:rPr>
  </w:style>
  <w:style w:type="paragraph" w:styleId="BalloonText">
    <w:name w:val="Balloon Text"/>
    <w:basedOn w:val="Normal"/>
    <w:semiHidden/>
    <w:rsid w:val="00D91528"/>
    <w:rPr>
      <w:rFonts w:ascii="Tahoma" w:hAnsi="Tahoma" w:cs="Tahoma"/>
      <w:sz w:val="16"/>
      <w:szCs w:val="16"/>
    </w:rPr>
  </w:style>
  <w:style w:type="paragraph" w:customStyle="1" w:styleId="Default">
    <w:name w:val="Default"/>
    <w:rsid w:val="0026749C"/>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1D2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emrc.org.au" TargetMode="External"/><Relationship Id="rId1" Type="http://schemas.openxmlformats.org/officeDocument/2006/relationships/hyperlink" Target="mailto:mail@emrc.org.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mrc.org.au" TargetMode="External"/><Relationship Id="rId1" Type="http://schemas.openxmlformats.org/officeDocument/2006/relationships/hyperlink" Target="mailto:mail@emr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marieM\Local%20Settings\Temporary%20Internet%20Files\OLK14\corporate_services_factsheet_multiple_pages_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6C3A-7364-408B-90AF-E7C63463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corporate_services_factsheet_multiple_pages_p1.dot</Template>
  <TotalTime>11</TotalTime>
  <Pages>2</Pages>
  <Words>509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dfgdfg</vt:lpstr>
    </vt:vector>
  </TitlesOfParts>
  <Company>At Home</Company>
  <LinksUpToDate>false</LinksUpToDate>
  <CharactersWithSpaces>3236</CharactersWithSpaces>
  <SharedDoc>false</SharedDoc>
  <HLinks>
    <vt:vector size="24" baseType="variant">
      <vt:variant>
        <vt:i4>3866679</vt:i4>
      </vt:variant>
      <vt:variant>
        <vt:i4>12</vt:i4>
      </vt:variant>
      <vt:variant>
        <vt:i4>0</vt:i4>
      </vt:variant>
      <vt:variant>
        <vt:i4>5</vt:i4>
      </vt:variant>
      <vt:variant>
        <vt:lpwstr>http://www.emrc.org.au/</vt:lpwstr>
      </vt:variant>
      <vt:variant>
        <vt:lpwstr/>
      </vt:variant>
      <vt:variant>
        <vt:i4>4259874</vt:i4>
      </vt:variant>
      <vt:variant>
        <vt:i4>9</vt:i4>
      </vt:variant>
      <vt:variant>
        <vt:i4>0</vt:i4>
      </vt:variant>
      <vt:variant>
        <vt:i4>5</vt:i4>
      </vt:variant>
      <vt:variant>
        <vt:lpwstr>mailto:mail@emrc.org.au</vt:lpwstr>
      </vt:variant>
      <vt:variant>
        <vt:lpwstr/>
      </vt:variant>
      <vt:variant>
        <vt:i4>3866679</vt:i4>
      </vt:variant>
      <vt:variant>
        <vt:i4>3</vt:i4>
      </vt:variant>
      <vt:variant>
        <vt:i4>0</vt:i4>
      </vt:variant>
      <vt:variant>
        <vt:i4>5</vt:i4>
      </vt:variant>
      <vt:variant>
        <vt:lpwstr>http://www.emrc.org.au/</vt:lpwstr>
      </vt:variant>
      <vt:variant>
        <vt:lpwstr/>
      </vt:variant>
      <vt:variant>
        <vt:i4>4259874</vt:i4>
      </vt:variant>
      <vt:variant>
        <vt:i4>0</vt:i4>
      </vt:variant>
      <vt:variant>
        <vt:i4>0</vt:i4>
      </vt:variant>
      <vt:variant>
        <vt:i4>5</vt:i4>
      </vt:variant>
      <vt:variant>
        <vt:lpwstr>mailto:mail@emrc.org.au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dfgdfg</dc:title>
  <dc:creator>EMRC</dc:creator>
  <cp:lastModifiedBy>Annie Hughes-d'Aeth</cp:lastModifiedBy>
  <cp:revision>9</cp:revision>
  <cp:lastPrinted>2014-04-15T05:38:00Z</cp:lastPrinted>
  <dcterms:created xsi:type="dcterms:W3CDTF">2018-05-30T05:01:00Z</dcterms:created>
  <dcterms:modified xsi:type="dcterms:W3CDTF">2019-01-03T09:20:00Z</dcterms:modified>
</cp:coreProperties>
</file>